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16C" w:rsidRPr="00B0316C" w:rsidRDefault="00806659" w:rsidP="00B0316C">
      <w:pPr>
        <w:keepNext/>
        <w:spacing w:after="0" w:line="360" w:lineRule="auto"/>
        <w:outlineLvl w:val="0"/>
        <w:rPr>
          <w:rFonts w:eastAsia="Times New Roman" w:cstheme="minorHAnsi"/>
          <w:b/>
          <w:bCs/>
          <w:iCs/>
          <w:color w:val="0000FF"/>
          <w:sz w:val="28"/>
          <w:szCs w:val="24"/>
          <w:lang w:eastAsia="es-ES"/>
        </w:rPr>
      </w:pPr>
      <w:r>
        <w:rPr>
          <w:rFonts w:eastAsia="Times New Roman" w:cstheme="minorHAnsi"/>
          <w:b/>
          <w:bCs/>
          <w:iCs/>
          <w:color w:val="0000FF"/>
          <w:sz w:val="28"/>
          <w:szCs w:val="24"/>
          <w:lang w:eastAsia="es-ES"/>
        </w:rPr>
        <w:t xml:space="preserve">  </w:t>
      </w:r>
    </w:p>
    <w:p w:rsidR="00B0316C" w:rsidRPr="00B0316C" w:rsidRDefault="00A44D58" w:rsidP="00B0316C">
      <w:pPr>
        <w:keepNext/>
        <w:spacing w:after="0" w:line="360" w:lineRule="auto"/>
        <w:jc w:val="center"/>
        <w:outlineLvl w:val="0"/>
        <w:rPr>
          <w:rFonts w:eastAsia="Times New Roman" w:cstheme="minorHAnsi"/>
          <w:b/>
          <w:color w:val="666699"/>
          <w:sz w:val="72"/>
          <w:szCs w:val="72"/>
          <w:u w:val="single"/>
          <w:lang w:eastAsia="es-ES"/>
        </w:rPr>
      </w:pPr>
      <w:r>
        <w:rPr>
          <w:rFonts w:eastAsia="Times New Roman" w:cstheme="minorHAnsi"/>
          <w:b/>
          <w:color w:val="666699"/>
          <w:sz w:val="72"/>
          <w:szCs w:val="72"/>
          <w:u w:val="single"/>
          <w:lang w:eastAsia="es-ES"/>
        </w:rPr>
        <w:t>MEMORIA DE ACTIVIDADES 2020</w:t>
      </w:r>
    </w:p>
    <w:p w:rsidR="00B0316C" w:rsidRPr="00B0316C" w:rsidRDefault="00B0316C" w:rsidP="00B0316C">
      <w:pPr>
        <w:spacing w:after="0" w:line="240" w:lineRule="auto"/>
        <w:rPr>
          <w:rFonts w:eastAsia="Times New Roman" w:cstheme="minorHAnsi"/>
          <w:sz w:val="28"/>
          <w:szCs w:val="24"/>
          <w:lang w:eastAsia="es-ES"/>
        </w:rPr>
      </w:pPr>
    </w:p>
    <w:p w:rsidR="00DE56C4" w:rsidRDefault="00DE56C4" w:rsidP="00B0316C">
      <w:pPr>
        <w:spacing w:after="0" w:line="240" w:lineRule="auto"/>
        <w:jc w:val="center"/>
        <w:rPr>
          <w:rFonts w:eastAsia="Times New Roman" w:cstheme="minorHAnsi"/>
          <w:noProof/>
          <w:sz w:val="28"/>
          <w:szCs w:val="24"/>
          <w:lang w:eastAsia="es-ES"/>
        </w:rPr>
      </w:pPr>
    </w:p>
    <w:p w:rsidR="000D57E6" w:rsidRDefault="000D57E6" w:rsidP="00B0316C">
      <w:pPr>
        <w:spacing w:after="0" w:line="240" w:lineRule="auto"/>
        <w:jc w:val="center"/>
        <w:rPr>
          <w:rFonts w:eastAsia="Times New Roman" w:cstheme="minorHAnsi"/>
          <w:noProof/>
          <w:sz w:val="28"/>
          <w:szCs w:val="24"/>
          <w:lang w:eastAsia="es-ES"/>
        </w:rPr>
      </w:pPr>
    </w:p>
    <w:p w:rsidR="00B0316C" w:rsidRDefault="00806659" w:rsidP="00B0316C">
      <w:pPr>
        <w:spacing w:after="0" w:line="240" w:lineRule="auto"/>
        <w:jc w:val="center"/>
        <w:rPr>
          <w:rFonts w:eastAsia="Times New Roman" w:cstheme="minorHAnsi"/>
          <w:sz w:val="28"/>
          <w:szCs w:val="24"/>
          <w:lang w:eastAsia="es-ES"/>
        </w:rPr>
      </w:pPr>
      <w:r w:rsidRPr="00806659">
        <w:rPr>
          <w:rFonts w:eastAsia="Times New Roman" w:cstheme="minorHAnsi"/>
          <w:noProof/>
          <w:sz w:val="28"/>
          <w:szCs w:val="24"/>
          <w:lang w:eastAsia="es-ES"/>
        </w:rPr>
        <w:drawing>
          <wp:inline distT="0" distB="0" distL="0" distR="0">
            <wp:extent cx="2927509" cy="3903345"/>
            <wp:effectExtent l="0" t="0" r="6350" b="1905"/>
            <wp:docPr id="8" name="Imagen 8" descr="C:\Users\USUARIO\Downloads\facebook_1613041407738_6765586028644679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facebook_1613041407738_676558602864467912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30400" cy="3907200"/>
                    </a:xfrm>
                    <a:prstGeom prst="rect">
                      <a:avLst/>
                    </a:prstGeom>
                    <a:noFill/>
                    <a:ln>
                      <a:noFill/>
                    </a:ln>
                  </pic:spPr>
                </pic:pic>
              </a:graphicData>
            </a:graphic>
          </wp:inline>
        </w:drawing>
      </w:r>
    </w:p>
    <w:p w:rsidR="00B0316C" w:rsidRDefault="00B0316C" w:rsidP="00B0316C">
      <w:pPr>
        <w:spacing w:after="0" w:line="240" w:lineRule="auto"/>
        <w:rPr>
          <w:rFonts w:eastAsia="Times New Roman" w:cstheme="minorHAnsi"/>
          <w:sz w:val="28"/>
          <w:szCs w:val="24"/>
          <w:lang w:eastAsia="es-ES"/>
        </w:rPr>
      </w:pPr>
    </w:p>
    <w:p w:rsidR="00B0316C" w:rsidRDefault="00B0316C" w:rsidP="00B0316C">
      <w:pPr>
        <w:spacing w:after="0" w:line="240" w:lineRule="auto"/>
        <w:rPr>
          <w:rFonts w:eastAsia="Times New Roman" w:cstheme="minorHAnsi"/>
          <w:sz w:val="28"/>
          <w:szCs w:val="24"/>
          <w:lang w:eastAsia="es-ES"/>
        </w:rPr>
      </w:pPr>
    </w:p>
    <w:p w:rsidR="00B0316C" w:rsidRDefault="00B0316C" w:rsidP="00B0316C">
      <w:pPr>
        <w:spacing w:after="0" w:line="240" w:lineRule="auto"/>
        <w:rPr>
          <w:rFonts w:eastAsia="Times New Roman" w:cstheme="minorHAnsi"/>
          <w:sz w:val="28"/>
          <w:szCs w:val="24"/>
          <w:lang w:eastAsia="es-ES"/>
        </w:rPr>
      </w:pPr>
    </w:p>
    <w:p w:rsidR="00806659" w:rsidRPr="00B0316C" w:rsidRDefault="00806659" w:rsidP="00B0316C">
      <w:pPr>
        <w:spacing w:after="0" w:line="240" w:lineRule="auto"/>
        <w:rPr>
          <w:rFonts w:eastAsia="Times New Roman" w:cstheme="minorHAnsi"/>
          <w:sz w:val="28"/>
          <w:szCs w:val="24"/>
          <w:lang w:eastAsia="es-ES"/>
        </w:rPr>
      </w:pPr>
    </w:p>
    <w:p w:rsidR="00C22632" w:rsidRDefault="00C22632" w:rsidP="00B0316C">
      <w:pPr>
        <w:spacing w:before="240" w:after="60" w:line="360" w:lineRule="auto"/>
        <w:outlineLvl w:val="4"/>
        <w:rPr>
          <w:rFonts w:eastAsia="Times New Roman" w:cstheme="minorHAnsi"/>
          <w:b/>
          <w:bCs/>
          <w:iCs/>
          <w:color w:val="0070C0"/>
          <w:sz w:val="28"/>
          <w:szCs w:val="24"/>
          <w:lang w:eastAsia="es-ES"/>
        </w:rPr>
      </w:pPr>
    </w:p>
    <w:p w:rsidR="00B0316C" w:rsidRPr="00B0316C" w:rsidRDefault="00B0316C" w:rsidP="00B0316C">
      <w:pPr>
        <w:spacing w:before="240" w:after="60" w:line="360" w:lineRule="auto"/>
        <w:outlineLvl w:val="4"/>
        <w:rPr>
          <w:rFonts w:eastAsia="Times New Roman" w:cstheme="minorHAnsi"/>
          <w:b/>
          <w:bCs/>
          <w:iCs/>
          <w:color w:val="0070C0"/>
          <w:sz w:val="28"/>
          <w:szCs w:val="24"/>
          <w:lang w:eastAsia="es-ES"/>
        </w:rPr>
      </w:pPr>
      <w:r w:rsidRPr="00B0316C">
        <w:rPr>
          <w:rFonts w:eastAsia="Times New Roman" w:cstheme="minorHAnsi"/>
          <w:b/>
          <w:bCs/>
          <w:iCs/>
          <w:color w:val="0070C0"/>
          <w:sz w:val="28"/>
          <w:szCs w:val="24"/>
          <w:lang w:eastAsia="es-ES"/>
        </w:rPr>
        <w:t>Aspectos Generales</w:t>
      </w:r>
    </w:p>
    <w:p w:rsidR="00B0316C" w:rsidRPr="00B0316C" w:rsidRDefault="00B0316C" w:rsidP="00B0316C">
      <w:pPr>
        <w:spacing w:after="0" w:line="360" w:lineRule="auto"/>
        <w:jc w:val="both"/>
        <w:rPr>
          <w:rFonts w:eastAsia="Times New Roman" w:cstheme="minorHAnsi"/>
          <w:szCs w:val="20"/>
          <w:lang w:eastAsia="es-ES"/>
        </w:rPr>
      </w:pPr>
      <w:smartTag w:uri="urn:schemas-microsoft-com:office:smarttags" w:element="PersonName">
        <w:smartTagPr>
          <w:attr w:name="ProductID" w:val="LA ESCLEROSIS MￚLTIPLE"/>
        </w:smartTagPr>
        <w:r w:rsidRPr="00B0316C">
          <w:rPr>
            <w:rFonts w:eastAsia="Times New Roman" w:cstheme="minorHAnsi"/>
            <w:szCs w:val="20"/>
            <w:lang w:eastAsia="es-ES"/>
          </w:rPr>
          <w:t>La Esclerosis Múltiple</w:t>
        </w:r>
      </w:smartTag>
      <w:r w:rsidRPr="00B0316C">
        <w:rPr>
          <w:rFonts w:eastAsia="Times New Roman" w:cstheme="minorHAnsi"/>
          <w:szCs w:val="20"/>
          <w:lang w:eastAsia="es-ES"/>
        </w:rPr>
        <w:t xml:space="preserve"> (EM) es una enfermedad crónica y degenerativa del sistema nervioso central, de origen desconocido y que a día de hoy no tiene cura. Supone la primera causa de discapacidad en adultos jóvenes.</w:t>
      </w:r>
    </w:p>
    <w:p w:rsidR="00B0316C" w:rsidRPr="00B0316C" w:rsidRDefault="00B0316C" w:rsidP="00B0316C">
      <w:pPr>
        <w:spacing w:before="100" w:beforeAutospacing="1" w:after="100" w:afterAutospacing="1" w:line="360" w:lineRule="auto"/>
        <w:jc w:val="both"/>
        <w:rPr>
          <w:rFonts w:eastAsia="Times New Roman" w:cstheme="minorHAnsi"/>
          <w:color w:val="000000"/>
          <w:szCs w:val="20"/>
          <w:lang w:eastAsia="es-ES"/>
        </w:rPr>
      </w:pPr>
      <w:r w:rsidRPr="00B0316C">
        <w:rPr>
          <w:rFonts w:eastAsia="Times New Roman" w:cstheme="minorHAnsi"/>
          <w:color w:val="000000"/>
          <w:szCs w:val="20"/>
          <w:lang w:eastAsia="es-ES"/>
        </w:rPr>
        <w:t xml:space="preserve">Envolviendo y protegiendo las fibras nerviosas del SNC (Sistema Nervioso Central) se encuentra un material compuesto principalmente por proteínas y grasas que se denomina mielina. La mielina facilita la conducción de los impulsos eléctricos entre las fibras nerviosas. Si la mielina se destruye o lesiona se pierde capacidad en los nervios para conducir impulsos eléctricos y esto ocasiona la aparición de los síntomas. </w:t>
      </w:r>
    </w:p>
    <w:p w:rsidR="00B0316C" w:rsidRPr="00B0316C" w:rsidRDefault="00B0316C" w:rsidP="00B0316C">
      <w:pPr>
        <w:spacing w:before="100" w:beforeAutospacing="1" w:after="100" w:afterAutospacing="1" w:line="360" w:lineRule="auto"/>
        <w:jc w:val="both"/>
        <w:rPr>
          <w:rFonts w:eastAsia="Times New Roman" w:cstheme="minorHAnsi"/>
          <w:color w:val="000000"/>
          <w:szCs w:val="20"/>
          <w:lang w:eastAsia="es-ES"/>
        </w:rPr>
      </w:pPr>
      <w:r w:rsidRPr="00B0316C">
        <w:rPr>
          <w:rFonts w:eastAsia="Times New Roman" w:cstheme="minorHAnsi"/>
          <w:color w:val="000000"/>
          <w:szCs w:val="20"/>
          <w:lang w:eastAsia="es-ES"/>
        </w:rPr>
        <w:t xml:space="preserve">En la EM la mielina se pierde en muchas zonas, dejando en ocasiones cicatrices (esclerosis) o placas de </w:t>
      </w:r>
      <w:proofErr w:type="spellStart"/>
      <w:r w:rsidRPr="00B0316C">
        <w:rPr>
          <w:rFonts w:eastAsia="Times New Roman" w:cstheme="minorHAnsi"/>
          <w:color w:val="000000"/>
          <w:szCs w:val="20"/>
          <w:lang w:eastAsia="es-ES"/>
        </w:rPr>
        <w:t>desmielinización</w:t>
      </w:r>
      <w:proofErr w:type="spellEnd"/>
      <w:r w:rsidRPr="00B0316C">
        <w:rPr>
          <w:rFonts w:eastAsia="Times New Roman" w:cstheme="minorHAnsi"/>
          <w:color w:val="000000"/>
          <w:szCs w:val="20"/>
          <w:lang w:eastAsia="es-ES"/>
        </w:rPr>
        <w:t>. La localización de estas placas determinará el tipo y extensión de los síntomas.</w:t>
      </w:r>
    </w:p>
    <w:p w:rsidR="00B0316C" w:rsidRPr="00B0316C" w:rsidRDefault="00B0316C" w:rsidP="00B0316C">
      <w:pPr>
        <w:spacing w:before="100" w:beforeAutospacing="1" w:after="100" w:afterAutospacing="1" w:line="360" w:lineRule="auto"/>
        <w:jc w:val="both"/>
        <w:rPr>
          <w:rFonts w:eastAsia="Times New Roman" w:cstheme="minorHAnsi"/>
          <w:color w:val="000000"/>
          <w:szCs w:val="20"/>
          <w:lang w:eastAsia="es-ES"/>
        </w:rPr>
      </w:pPr>
      <w:r w:rsidRPr="00B0316C">
        <w:rPr>
          <w:rFonts w:eastAsia="Times New Roman" w:cstheme="minorHAnsi"/>
          <w:color w:val="000000"/>
          <w:szCs w:val="20"/>
          <w:lang w:eastAsia="es-ES"/>
        </w:rPr>
        <w:t xml:space="preserve">Los resultados de la </w:t>
      </w:r>
      <w:proofErr w:type="spellStart"/>
      <w:r w:rsidRPr="00B0316C">
        <w:rPr>
          <w:rFonts w:eastAsia="Times New Roman" w:cstheme="minorHAnsi"/>
          <w:color w:val="000000"/>
          <w:szCs w:val="20"/>
          <w:lang w:eastAsia="es-ES"/>
        </w:rPr>
        <w:t>desmielinización</w:t>
      </w:r>
      <w:proofErr w:type="spellEnd"/>
      <w:r w:rsidRPr="00B0316C">
        <w:rPr>
          <w:rFonts w:eastAsia="Times New Roman" w:cstheme="minorHAnsi"/>
          <w:color w:val="000000"/>
          <w:szCs w:val="20"/>
          <w:lang w:eastAsia="es-ES"/>
        </w:rPr>
        <w:t xml:space="preserve"> son muy diversos y únicos en cada individuo.</w:t>
      </w:r>
    </w:p>
    <w:p w:rsidR="00B0316C" w:rsidRPr="00B0316C" w:rsidRDefault="00B0316C" w:rsidP="00B0316C">
      <w:pPr>
        <w:spacing w:before="100" w:beforeAutospacing="1" w:after="100" w:afterAutospacing="1" w:line="360" w:lineRule="auto"/>
        <w:jc w:val="both"/>
        <w:rPr>
          <w:rFonts w:eastAsia="Times New Roman" w:cstheme="minorHAnsi"/>
          <w:color w:val="000000"/>
          <w:szCs w:val="20"/>
          <w:lang w:eastAsia="es-ES"/>
        </w:rPr>
      </w:pPr>
      <w:r w:rsidRPr="00B0316C">
        <w:rPr>
          <w:rFonts w:eastAsia="Times New Roman" w:cstheme="minorHAnsi"/>
          <w:color w:val="000000"/>
          <w:szCs w:val="20"/>
          <w:lang w:eastAsia="es-ES"/>
        </w:rPr>
        <w:t>Los síntomas dependen de las áreas del SNC lesionadas y varían entre las diferentes personas e incluso en una misma persona y según el momento.</w:t>
      </w:r>
    </w:p>
    <w:p w:rsidR="00B0316C" w:rsidRPr="00B0316C" w:rsidRDefault="00B0316C" w:rsidP="00B0316C">
      <w:pPr>
        <w:spacing w:before="100" w:beforeAutospacing="1" w:after="100" w:afterAutospacing="1" w:line="360" w:lineRule="auto"/>
        <w:jc w:val="both"/>
        <w:rPr>
          <w:rFonts w:eastAsia="Times New Roman" w:cstheme="minorHAnsi"/>
          <w:color w:val="000000"/>
          <w:szCs w:val="20"/>
          <w:lang w:eastAsia="es-ES"/>
        </w:rPr>
      </w:pPr>
      <w:r w:rsidRPr="00B0316C">
        <w:rPr>
          <w:rFonts w:eastAsia="Times New Roman" w:cstheme="minorHAnsi"/>
          <w:color w:val="000000"/>
          <w:szCs w:val="20"/>
          <w:lang w:eastAsia="es-ES"/>
        </w:rPr>
        <w:t>Una persona con EM sufre normalmente más de un síntoma, pero no todas las personas van a experimentar todos los síntomas existentes.</w:t>
      </w:r>
    </w:p>
    <w:p w:rsidR="00B0316C" w:rsidRPr="00B0316C" w:rsidRDefault="00B0316C" w:rsidP="00B0316C">
      <w:pPr>
        <w:spacing w:before="100" w:beforeAutospacing="1" w:after="100" w:afterAutospacing="1" w:line="360" w:lineRule="auto"/>
        <w:jc w:val="both"/>
        <w:rPr>
          <w:rFonts w:eastAsia="Times New Roman" w:cstheme="minorHAnsi"/>
          <w:color w:val="000000"/>
          <w:szCs w:val="20"/>
          <w:lang w:eastAsia="es-ES"/>
        </w:rPr>
      </w:pPr>
      <w:r w:rsidRPr="00B0316C">
        <w:rPr>
          <w:rFonts w:eastAsia="Times New Roman" w:cstheme="minorHAnsi"/>
          <w:color w:val="000000"/>
          <w:szCs w:val="20"/>
          <w:lang w:eastAsia="es-ES"/>
        </w:rPr>
        <w:t>Se suele dividir los síntomas de EM en tres categorías:</w:t>
      </w:r>
    </w:p>
    <w:p w:rsidR="00B0316C" w:rsidRPr="00B0316C" w:rsidRDefault="00B0316C" w:rsidP="00B0316C">
      <w:pPr>
        <w:spacing w:before="100" w:beforeAutospacing="1" w:after="100" w:afterAutospacing="1" w:line="360" w:lineRule="auto"/>
        <w:jc w:val="both"/>
        <w:rPr>
          <w:rFonts w:eastAsia="Times New Roman" w:cstheme="minorHAnsi"/>
          <w:bCs/>
          <w:color w:val="000000"/>
          <w:szCs w:val="20"/>
          <w:lang w:eastAsia="es-ES"/>
        </w:rPr>
      </w:pPr>
      <w:r w:rsidRPr="00B0316C">
        <w:rPr>
          <w:rFonts w:eastAsia="Times New Roman" w:cstheme="minorHAnsi"/>
          <w:bCs/>
          <w:szCs w:val="20"/>
          <w:u w:val="single"/>
          <w:lang w:eastAsia="es-ES"/>
        </w:rPr>
        <w:t xml:space="preserve">Síntomas primarios: </w:t>
      </w:r>
      <w:r w:rsidRPr="00B0316C">
        <w:rPr>
          <w:rFonts w:eastAsia="Times New Roman" w:cstheme="minorHAnsi"/>
          <w:bCs/>
          <w:szCs w:val="20"/>
          <w:lang w:eastAsia="es-ES"/>
        </w:rPr>
        <w:t xml:space="preserve">Son los que resultan del efecto directo de </w:t>
      </w:r>
      <w:smartTag w:uri="urn:schemas-microsoft-com:office:smarttags" w:element="PersonName">
        <w:smartTagPr>
          <w:attr w:name="ProductID" w:val="la desmielinizaci￳n. Los"/>
        </w:smartTagPr>
        <w:r w:rsidRPr="00B0316C">
          <w:rPr>
            <w:rFonts w:eastAsia="Times New Roman" w:cstheme="minorHAnsi"/>
            <w:bCs/>
            <w:szCs w:val="20"/>
            <w:lang w:eastAsia="es-ES"/>
          </w:rPr>
          <w:t xml:space="preserve">la </w:t>
        </w:r>
        <w:proofErr w:type="spellStart"/>
        <w:r w:rsidRPr="00B0316C">
          <w:rPr>
            <w:rFonts w:eastAsia="Times New Roman" w:cstheme="minorHAnsi"/>
            <w:bCs/>
            <w:szCs w:val="20"/>
            <w:lang w:eastAsia="es-ES"/>
          </w:rPr>
          <w:t>desmielinización</w:t>
        </w:r>
        <w:proofErr w:type="spellEnd"/>
        <w:r w:rsidRPr="00B0316C">
          <w:rPr>
            <w:rFonts w:eastAsia="Times New Roman" w:cstheme="minorHAnsi"/>
            <w:bCs/>
            <w:szCs w:val="20"/>
            <w:lang w:eastAsia="es-ES"/>
          </w:rPr>
          <w:t>. Los</w:t>
        </w:r>
      </w:smartTag>
      <w:r w:rsidRPr="00B0316C">
        <w:rPr>
          <w:rFonts w:eastAsia="Times New Roman" w:cstheme="minorHAnsi"/>
          <w:bCs/>
          <w:szCs w:val="20"/>
          <w:lang w:eastAsia="es-ES"/>
        </w:rPr>
        <w:t xml:space="preserve"> síntomas incluyen la debilidad, entumecimiento, temblor, pérdida de visión, dolor, parálisis, disfunción de la vejiga e intestino, disartria, función cognitiva, espasticidad, etc. </w:t>
      </w:r>
      <w:r w:rsidRPr="00B0316C">
        <w:rPr>
          <w:rFonts w:eastAsia="Times New Roman" w:cstheme="minorHAnsi"/>
          <w:bCs/>
          <w:color w:val="000000"/>
          <w:szCs w:val="20"/>
          <w:lang w:eastAsia="es-ES"/>
        </w:rPr>
        <w:t>Muchos de estos síntomas pueden ser paliados mediante la medicación, rehabilitación y otros métodos.</w:t>
      </w:r>
    </w:p>
    <w:p w:rsidR="00B0316C" w:rsidRPr="00B0316C" w:rsidRDefault="00B0316C" w:rsidP="00B0316C">
      <w:pPr>
        <w:spacing w:before="100" w:beforeAutospacing="1" w:after="100" w:afterAutospacing="1" w:line="360" w:lineRule="auto"/>
        <w:jc w:val="both"/>
        <w:rPr>
          <w:rFonts w:eastAsia="Times New Roman" w:cstheme="minorHAnsi"/>
          <w:bCs/>
          <w:szCs w:val="20"/>
          <w:u w:val="single"/>
          <w:lang w:eastAsia="es-ES"/>
        </w:rPr>
      </w:pPr>
    </w:p>
    <w:p w:rsidR="00B0316C" w:rsidRPr="00B0316C" w:rsidRDefault="00B0316C" w:rsidP="00B0316C">
      <w:pPr>
        <w:spacing w:before="100" w:beforeAutospacing="1" w:after="100" w:afterAutospacing="1" w:line="360" w:lineRule="auto"/>
        <w:jc w:val="both"/>
        <w:rPr>
          <w:rFonts w:eastAsia="Times New Roman" w:cstheme="minorHAnsi"/>
          <w:bCs/>
          <w:color w:val="000000"/>
          <w:szCs w:val="20"/>
          <w:lang w:eastAsia="es-ES"/>
        </w:rPr>
      </w:pPr>
      <w:r w:rsidRPr="00B0316C">
        <w:rPr>
          <w:rFonts w:eastAsia="Times New Roman" w:cstheme="minorHAnsi"/>
          <w:bCs/>
          <w:szCs w:val="20"/>
          <w:u w:val="single"/>
          <w:lang w:eastAsia="es-ES"/>
        </w:rPr>
        <w:t>Síntomas secundarios</w:t>
      </w:r>
      <w:r w:rsidRPr="00B0316C">
        <w:rPr>
          <w:rFonts w:eastAsia="Times New Roman" w:cstheme="minorHAnsi"/>
          <w:b/>
          <w:bCs/>
          <w:szCs w:val="20"/>
          <w:lang w:eastAsia="es-ES"/>
        </w:rPr>
        <w:t xml:space="preserve">: </w:t>
      </w:r>
      <w:r w:rsidRPr="00B0316C">
        <w:rPr>
          <w:rFonts w:eastAsia="Times New Roman" w:cstheme="minorHAnsi"/>
          <w:bCs/>
          <w:szCs w:val="20"/>
          <w:lang w:eastAsia="es-ES"/>
        </w:rPr>
        <w:t xml:space="preserve">Son las complicaciones que se presentan como resultado de los síntomas primarios. La disfunción de la vejiga puede causar infecciones repetidas de la zona urinaria. La inactividad da lugar a debilidad, disminución de la densidad ósea. </w:t>
      </w:r>
      <w:r w:rsidRPr="00B0316C">
        <w:rPr>
          <w:rFonts w:eastAsia="Times New Roman" w:cstheme="minorHAnsi"/>
          <w:bCs/>
          <w:color w:val="000000"/>
          <w:szCs w:val="20"/>
          <w:lang w:eastAsia="es-ES"/>
        </w:rPr>
        <w:t>Aunque los síntomas secundarios pueden ser tratados, lo ideal es evitarlos tratando los primarios.</w:t>
      </w:r>
    </w:p>
    <w:p w:rsidR="00B0316C" w:rsidRPr="00B0316C" w:rsidRDefault="00B0316C" w:rsidP="00B0316C">
      <w:pPr>
        <w:spacing w:before="100" w:beforeAutospacing="1" w:after="100" w:afterAutospacing="1" w:line="360" w:lineRule="auto"/>
        <w:jc w:val="both"/>
        <w:rPr>
          <w:rFonts w:eastAsia="Times New Roman" w:cstheme="minorHAnsi"/>
          <w:bCs/>
          <w:color w:val="000000"/>
          <w:szCs w:val="20"/>
          <w:lang w:eastAsia="es-ES"/>
        </w:rPr>
      </w:pPr>
      <w:r w:rsidRPr="00B0316C">
        <w:rPr>
          <w:rFonts w:eastAsia="Times New Roman" w:cstheme="minorHAnsi"/>
          <w:bCs/>
          <w:szCs w:val="20"/>
          <w:u w:val="single"/>
          <w:lang w:eastAsia="es-ES"/>
        </w:rPr>
        <w:t>Síntomas terciarios</w:t>
      </w:r>
      <w:r w:rsidRPr="00B0316C">
        <w:rPr>
          <w:rFonts w:eastAsia="Times New Roman" w:cstheme="minorHAnsi"/>
          <w:bCs/>
          <w:szCs w:val="20"/>
          <w:lang w:eastAsia="es-ES"/>
        </w:rPr>
        <w:t xml:space="preserve">: Son las complicaciones sociales, vocacionales, y psicológicas derivadas de los síntomas primarios y secundarios. </w:t>
      </w:r>
      <w:r w:rsidRPr="00B0316C">
        <w:rPr>
          <w:rFonts w:eastAsia="Times New Roman" w:cstheme="minorHAnsi"/>
          <w:bCs/>
          <w:color w:val="000000"/>
          <w:szCs w:val="20"/>
          <w:lang w:eastAsia="es-ES"/>
        </w:rPr>
        <w:t xml:space="preserve">La tensión de padecer una lesión neurológica crónica puede suponer una interrupción de las relaciones personales y laborales. La depresión es frecuente en este tipo de enfermedades. La ayuda profesional de psicólogos, de trabajadores sociales, terapeutas físicos y ocupacionales es muy importante. </w:t>
      </w:r>
    </w:p>
    <w:p w:rsidR="00B0316C" w:rsidRPr="00B0316C" w:rsidRDefault="00B0316C" w:rsidP="00B0316C">
      <w:pPr>
        <w:spacing w:after="0" w:line="360" w:lineRule="auto"/>
        <w:jc w:val="both"/>
        <w:rPr>
          <w:rFonts w:eastAsia="Times New Roman" w:cstheme="minorHAnsi"/>
          <w:szCs w:val="20"/>
          <w:lang w:eastAsia="es-ES"/>
        </w:rPr>
      </w:pPr>
      <w:r w:rsidRPr="00B0316C">
        <w:rPr>
          <w:rFonts w:eastAsia="Times New Roman" w:cstheme="minorHAnsi"/>
          <w:szCs w:val="20"/>
          <w:lang w:eastAsia="es-ES"/>
        </w:rPr>
        <w:t>La esclerosis múltiple es la enfermedad neurológica más frecuente entre jóvenes adultos, que afecta más a mujeres que a hombres. Aunque se conoce desde hace 40 años, sigue siendo una enfermedad crónica e incurable, de causa desconocida.</w:t>
      </w:r>
    </w:p>
    <w:p w:rsidR="00B0316C" w:rsidRPr="00B0316C" w:rsidRDefault="00B0316C" w:rsidP="00B0316C">
      <w:pPr>
        <w:spacing w:after="0" w:line="360" w:lineRule="auto"/>
        <w:ind w:left="540"/>
        <w:jc w:val="both"/>
        <w:rPr>
          <w:rFonts w:eastAsia="Times New Roman" w:cstheme="minorHAnsi"/>
          <w:szCs w:val="20"/>
          <w:lang w:eastAsia="es-ES"/>
        </w:rPr>
      </w:pPr>
    </w:p>
    <w:p w:rsidR="00B0316C" w:rsidRPr="00B0316C" w:rsidRDefault="00B0316C" w:rsidP="00B0316C">
      <w:pPr>
        <w:spacing w:after="0" w:line="360" w:lineRule="auto"/>
        <w:ind w:left="540"/>
        <w:jc w:val="both"/>
        <w:rPr>
          <w:rFonts w:eastAsia="Times New Roman" w:cstheme="minorHAnsi"/>
          <w:szCs w:val="20"/>
          <w:lang w:eastAsia="es-ES"/>
        </w:rPr>
      </w:pPr>
      <w:r w:rsidRPr="00B0316C">
        <w:rPr>
          <w:rFonts w:eastAsia="Times New Roman" w:cstheme="minorHAnsi"/>
          <w:szCs w:val="20"/>
          <w:lang w:eastAsia="es-ES"/>
        </w:rPr>
        <w:t>NO es una enfermedad contagiosa</w:t>
      </w:r>
    </w:p>
    <w:p w:rsidR="00B0316C" w:rsidRPr="00B0316C" w:rsidRDefault="00B0316C" w:rsidP="00B0316C">
      <w:pPr>
        <w:spacing w:after="0" w:line="360" w:lineRule="auto"/>
        <w:ind w:left="540"/>
        <w:jc w:val="both"/>
        <w:rPr>
          <w:rFonts w:eastAsia="Times New Roman" w:cstheme="minorHAnsi"/>
          <w:szCs w:val="20"/>
          <w:lang w:eastAsia="es-ES"/>
        </w:rPr>
      </w:pPr>
      <w:r w:rsidRPr="00B0316C">
        <w:rPr>
          <w:rFonts w:eastAsia="Times New Roman" w:cstheme="minorHAnsi"/>
          <w:szCs w:val="20"/>
          <w:lang w:eastAsia="es-ES"/>
        </w:rPr>
        <w:t>NO es hereditaria</w:t>
      </w:r>
    </w:p>
    <w:p w:rsidR="00B0316C" w:rsidRPr="00B0316C" w:rsidRDefault="00B0316C" w:rsidP="00B0316C">
      <w:pPr>
        <w:spacing w:after="0" w:line="360" w:lineRule="auto"/>
        <w:ind w:left="540"/>
        <w:jc w:val="both"/>
        <w:rPr>
          <w:rFonts w:eastAsia="Times New Roman" w:cstheme="minorHAnsi"/>
          <w:szCs w:val="20"/>
          <w:lang w:eastAsia="es-ES"/>
        </w:rPr>
      </w:pPr>
      <w:r w:rsidRPr="00B0316C">
        <w:rPr>
          <w:rFonts w:eastAsia="Times New Roman" w:cstheme="minorHAnsi"/>
          <w:szCs w:val="20"/>
          <w:lang w:eastAsia="es-ES"/>
        </w:rPr>
        <w:t>NO es mortal</w:t>
      </w:r>
    </w:p>
    <w:p w:rsidR="00B0316C" w:rsidRPr="00B0316C" w:rsidRDefault="00B0316C" w:rsidP="00B0316C">
      <w:pPr>
        <w:spacing w:after="0" w:line="360" w:lineRule="auto"/>
        <w:jc w:val="both"/>
        <w:rPr>
          <w:rFonts w:eastAsia="Times New Roman" w:cstheme="minorHAnsi"/>
          <w:color w:val="0000FF"/>
          <w:szCs w:val="20"/>
          <w:lang w:eastAsia="es-ES"/>
        </w:rPr>
      </w:pPr>
    </w:p>
    <w:p w:rsidR="00B0316C" w:rsidRPr="00B0316C" w:rsidRDefault="00B0316C" w:rsidP="00B0316C">
      <w:pPr>
        <w:spacing w:after="0" w:line="360" w:lineRule="auto"/>
        <w:jc w:val="both"/>
        <w:rPr>
          <w:rFonts w:eastAsia="Times New Roman" w:cstheme="minorHAnsi"/>
          <w:szCs w:val="20"/>
          <w:lang w:eastAsia="es-ES"/>
        </w:rPr>
      </w:pPr>
      <w:r w:rsidRPr="00B0316C">
        <w:rPr>
          <w:rFonts w:eastAsia="Times New Roman" w:cstheme="minorHAnsi"/>
          <w:szCs w:val="20"/>
          <w:lang w:eastAsia="es-ES"/>
        </w:rPr>
        <w:t>Cada ocho horas se diagnostica un nuevo caso.</w:t>
      </w:r>
    </w:p>
    <w:p w:rsidR="00B0316C" w:rsidRPr="00B0316C" w:rsidRDefault="00B0316C" w:rsidP="00B0316C">
      <w:pPr>
        <w:spacing w:after="0" w:line="360" w:lineRule="auto"/>
        <w:ind w:left="540"/>
        <w:jc w:val="both"/>
        <w:rPr>
          <w:rFonts w:eastAsia="Times New Roman" w:cstheme="minorHAnsi"/>
          <w:szCs w:val="20"/>
          <w:lang w:eastAsia="es-ES"/>
        </w:rPr>
      </w:pPr>
    </w:p>
    <w:p w:rsidR="00B0316C" w:rsidRPr="00B0316C" w:rsidRDefault="00B0316C" w:rsidP="00B0316C">
      <w:pPr>
        <w:spacing w:after="0" w:line="360" w:lineRule="auto"/>
        <w:jc w:val="both"/>
        <w:rPr>
          <w:rFonts w:eastAsia="Times New Roman" w:cstheme="minorHAnsi"/>
          <w:szCs w:val="20"/>
          <w:lang w:eastAsia="es-ES"/>
        </w:rPr>
      </w:pPr>
      <w:r w:rsidRPr="00B0316C">
        <w:rPr>
          <w:rFonts w:eastAsia="Times New Roman" w:cstheme="minorHAnsi"/>
          <w:szCs w:val="20"/>
          <w:lang w:eastAsia="es-ES"/>
        </w:rPr>
        <w:t>La esclerosis múltiple presenta una problemática psicosocial y humana muy importante. El impacto del diagnóstico provoca miedo e incertidumbre ante el futuro, más si tenemos en cuenta que se suele iniciar en las etapas más productivas de la persona, cuando comienza a planear su vida a nivel personal y profesional.</w:t>
      </w:r>
    </w:p>
    <w:p w:rsidR="00B0316C" w:rsidRPr="00B0316C" w:rsidRDefault="00B0316C" w:rsidP="00B0316C">
      <w:pPr>
        <w:spacing w:after="0" w:line="360" w:lineRule="auto"/>
        <w:rPr>
          <w:rFonts w:eastAsia="Times New Roman" w:cstheme="minorHAnsi"/>
          <w:szCs w:val="20"/>
          <w:lang w:eastAsia="es-ES"/>
        </w:rPr>
      </w:pPr>
    </w:p>
    <w:p w:rsidR="00B0316C" w:rsidRPr="00B0316C" w:rsidRDefault="00B0316C" w:rsidP="00B0316C">
      <w:pPr>
        <w:spacing w:after="0" w:line="360" w:lineRule="auto"/>
        <w:jc w:val="right"/>
        <w:rPr>
          <w:rFonts w:eastAsia="Times New Roman" w:cstheme="minorHAnsi"/>
          <w:sz w:val="20"/>
          <w:szCs w:val="18"/>
          <w:lang w:eastAsia="es-ES"/>
        </w:rPr>
      </w:pPr>
    </w:p>
    <w:p w:rsidR="00B0316C" w:rsidRPr="00B0316C" w:rsidRDefault="00B0316C" w:rsidP="00B0316C">
      <w:pPr>
        <w:spacing w:after="0" w:line="360" w:lineRule="auto"/>
        <w:jc w:val="right"/>
        <w:rPr>
          <w:rFonts w:eastAsia="Times New Roman" w:cstheme="minorHAnsi"/>
          <w:sz w:val="20"/>
          <w:szCs w:val="18"/>
          <w:lang w:eastAsia="es-ES"/>
        </w:rPr>
      </w:pPr>
    </w:p>
    <w:p w:rsidR="00B0316C" w:rsidRPr="00B0316C" w:rsidRDefault="00B0316C" w:rsidP="00B0316C">
      <w:pPr>
        <w:spacing w:after="0" w:line="360" w:lineRule="auto"/>
        <w:rPr>
          <w:rFonts w:eastAsia="Times New Roman" w:cstheme="minorHAnsi"/>
          <w:sz w:val="20"/>
          <w:szCs w:val="18"/>
          <w:lang w:eastAsia="es-ES"/>
        </w:rPr>
      </w:pPr>
    </w:p>
    <w:p w:rsidR="00B0316C" w:rsidRPr="00B0316C" w:rsidRDefault="00B0316C" w:rsidP="00B0316C">
      <w:pPr>
        <w:spacing w:after="0" w:line="360" w:lineRule="auto"/>
        <w:rPr>
          <w:rFonts w:eastAsia="Times New Roman" w:cstheme="minorHAnsi"/>
          <w:sz w:val="20"/>
          <w:szCs w:val="18"/>
          <w:lang w:eastAsia="es-ES"/>
        </w:rPr>
      </w:pPr>
    </w:p>
    <w:p w:rsidR="00B0316C" w:rsidRPr="00B0316C" w:rsidRDefault="00B0316C" w:rsidP="00B0316C">
      <w:pPr>
        <w:spacing w:after="0" w:line="360" w:lineRule="auto"/>
        <w:rPr>
          <w:rFonts w:eastAsia="Times New Roman" w:cstheme="minorHAnsi"/>
          <w:sz w:val="20"/>
          <w:szCs w:val="18"/>
          <w:lang w:eastAsia="es-ES"/>
        </w:rPr>
      </w:pPr>
    </w:p>
    <w:p w:rsidR="00B0316C" w:rsidRPr="00B0316C" w:rsidRDefault="00B0316C" w:rsidP="00B0316C">
      <w:pPr>
        <w:spacing w:after="0" w:line="360" w:lineRule="auto"/>
        <w:jc w:val="both"/>
        <w:rPr>
          <w:rFonts w:eastAsia="Times New Roman" w:cstheme="minorHAnsi"/>
          <w:b/>
          <w:color w:val="0070C0"/>
          <w:sz w:val="28"/>
          <w:szCs w:val="24"/>
          <w:lang w:eastAsia="es-ES"/>
        </w:rPr>
      </w:pPr>
      <w:r w:rsidRPr="00B0316C">
        <w:rPr>
          <w:rFonts w:eastAsia="Times New Roman" w:cstheme="minorHAnsi"/>
          <w:b/>
          <w:color w:val="0070C0"/>
          <w:sz w:val="28"/>
          <w:szCs w:val="24"/>
          <w:lang w:eastAsia="es-ES"/>
        </w:rPr>
        <w:t>LA ASOCIACIÓN DE FAMILIARES Y AFECTADOS DE ESCLEROSIS MÚLTIPLE DE BURGOS –AFAEM-</w:t>
      </w:r>
    </w:p>
    <w:p w:rsidR="00B0316C" w:rsidRPr="00B0316C" w:rsidRDefault="00B0316C" w:rsidP="00B0316C">
      <w:pPr>
        <w:spacing w:after="120" w:line="360" w:lineRule="auto"/>
        <w:jc w:val="both"/>
        <w:rPr>
          <w:rFonts w:eastAsia="Times New Roman" w:cstheme="minorHAnsi"/>
          <w:b/>
          <w:szCs w:val="24"/>
          <w:lang w:eastAsia="es-ES"/>
        </w:rPr>
      </w:pPr>
      <w:r w:rsidRPr="00B0316C">
        <w:rPr>
          <w:rFonts w:eastAsia="Times New Roman" w:cstheme="minorHAnsi"/>
          <w:szCs w:val="24"/>
          <w:lang w:eastAsia="es-ES"/>
        </w:rPr>
        <w:t>La Asociación de Familiares y Afectados de Esclerosis Múltiple de Burgos - AFAEM - es una entidad sin ánimo de lucro que tiene como misión</w:t>
      </w:r>
      <w:r w:rsidRPr="00B0316C">
        <w:rPr>
          <w:rFonts w:eastAsia="Times New Roman" w:cstheme="minorHAnsi"/>
          <w:color w:val="000080"/>
          <w:szCs w:val="24"/>
          <w:lang w:eastAsia="es-ES"/>
        </w:rPr>
        <w:t xml:space="preserve"> </w:t>
      </w:r>
      <w:r w:rsidRPr="00B0316C">
        <w:rPr>
          <w:rFonts w:eastAsia="Times New Roman" w:cstheme="minorHAnsi"/>
          <w:szCs w:val="24"/>
          <w:lang w:eastAsia="es-ES"/>
        </w:rPr>
        <w:t xml:space="preserve">la </w:t>
      </w:r>
      <w:r w:rsidRPr="00B0316C">
        <w:rPr>
          <w:rFonts w:eastAsia="Times New Roman" w:cstheme="minorHAnsi"/>
          <w:b/>
          <w:szCs w:val="24"/>
          <w:lang w:eastAsia="es-ES"/>
        </w:rPr>
        <w:t>mejora de la calidad de vida de las personas afectadas de esclerosis múltiple y sus familias.</w:t>
      </w:r>
    </w:p>
    <w:p w:rsidR="00B0316C" w:rsidRPr="00B0316C" w:rsidRDefault="00B0316C" w:rsidP="00B0316C">
      <w:pPr>
        <w:spacing w:after="120" w:line="360" w:lineRule="auto"/>
        <w:jc w:val="both"/>
        <w:rPr>
          <w:rFonts w:eastAsia="Times New Roman" w:cstheme="minorHAnsi"/>
          <w:szCs w:val="24"/>
          <w:lang w:eastAsia="es-ES"/>
        </w:rPr>
      </w:pPr>
      <w:r w:rsidRPr="00B0316C">
        <w:rPr>
          <w:rFonts w:eastAsia="Times New Roman" w:cstheme="minorHAnsi"/>
          <w:szCs w:val="24"/>
          <w:lang w:eastAsia="es-ES"/>
        </w:rPr>
        <w:t>AFAEM nace como resultado de la unión, en el año 1998, de un grupo de afectados que veían la necesidad de reivindicar la creación de estructuras adecuadas de atención y el desarrollo de programas de rehabilitación y apoyo psicosocial, tanto para el afectado como para la familia.</w:t>
      </w:r>
    </w:p>
    <w:p w:rsidR="00B0316C" w:rsidRPr="00B0316C" w:rsidRDefault="00B0316C" w:rsidP="00B0316C">
      <w:pPr>
        <w:spacing w:after="0" w:line="360" w:lineRule="auto"/>
        <w:jc w:val="both"/>
        <w:rPr>
          <w:rFonts w:eastAsia="Times New Roman" w:cstheme="minorHAnsi"/>
          <w:szCs w:val="20"/>
          <w:lang w:eastAsia="es-ES"/>
        </w:rPr>
      </w:pPr>
      <w:r w:rsidRPr="00B0316C">
        <w:rPr>
          <w:rFonts w:eastAsia="Times New Roman" w:cstheme="minorHAnsi"/>
          <w:szCs w:val="20"/>
          <w:lang w:eastAsia="es-ES"/>
        </w:rPr>
        <w:t xml:space="preserve">El primer objetivo que la Asociación se plantea es la creación de un Centro de Rehabilitación Integral en el que se atiendan, por los profesionales adecuados, las diferentes áreas que como consecuencia de la enfermedad puedan verse afectadas. En junio de 2000 se ponen en marcha los primeros servicios que serán los </w:t>
      </w:r>
      <w:smartTag w:uri="urn:schemas-microsoft-com:office:smarttags" w:element="PersonName">
        <w:smartTagPr>
          <w:attr w:name="ProductID" w:val="de fisioterapia"/>
        </w:smartTagPr>
        <w:r w:rsidRPr="00B0316C">
          <w:rPr>
            <w:rFonts w:eastAsia="Times New Roman" w:cstheme="minorHAnsi"/>
            <w:szCs w:val="20"/>
            <w:lang w:eastAsia="es-ES"/>
          </w:rPr>
          <w:t>de fisioterapia</w:t>
        </w:r>
      </w:smartTag>
      <w:r w:rsidRPr="00B0316C">
        <w:rPr>
          <w:rFonts w:eastAsia="Times New Roman" w:cstheme="minorHAnsi"/>
          <w:szCs w:val="20"/>
          <w:lang w:eastAsia="es-ES"/>
        </w:rPr>
        <w:t xml:space="preserve"> y apoyo psicológico. Desde ese momento, no han dejado de ampliarse terapias y servicios, siempre de cara a paliar las necesidades detectadas entre las personas afectadas y sus familiares. Lo último, creado en 2016, ha sido el Programa de Jóvenes, mediante el que se pretende cubrir las necesidades generadas en las personas más jóvenes diagnosticadas que presentan un perfil nuevo con unas características especiales.</w:t>
      </w:r>
    </w:p>
    <w:p w:rsidR="00B0316C" w:rsidRPr="00B0316C" w:rsidRDefault="006A4126" w:rsidP="00B0316C">
      <w:pPr>
        <w:spacing w:after="0" w:line="360" w:lineRule="auto"/>
        <w:jc w:val="both"/>
        <w:rPr>
          <w:rFonts w:eastAsia="Times New Roman" w:cstheme="minorHAnsi"/>
          <w:szCs w:val="20"/>
          <w:lang w:eastAsia="es-ES"/>
        </w:rPr>
      </w:pPr>
      <w:r>
        <w:rPr>
          <w:rFonts w:eastAsia="Times New Roman" w:cstheme="minorHAnsi"/>
          <w:szCs w:val="20"/>
          <w:lang w:eastAsia="es-ES"/>
        </w:rPr>
        <w:t>A final de 2020</w:t>
      </w:r>
      <w:r w:rsidR="00B0316C" w:rsidRPr="00B0316C">
        <w:rPr>
          <w:rFonts w:eastAsia="Times New Roman" w:cstheme="minorHAnsi"/>
          <w:szCs w:val="20"/>
          <w:lang w:eastAsia="es-ES"/>
        </w:rPr>
        <w:t xml:space="preserve"> el número de socios ascendía a </w:t>
      </w:r>
      <w:r w:rsidR="00EB5538">
        <w:rPr>
          <w:rFonts w:eastAsia="Times New Roman" w:cstheme="minorHAnsi"/>
          <w:szCs w:val="20"/>
          <w:lang w:eastAsia="es-ES"/>
        </w:rPr>
        <w:t>243</w:t>
      </w:r>
      <w:r w:rsidR="00B0316C" w:rsidRPr="00B0316C">
        <w:rPr>
          <w:rFonts w:eastAsia="Times New Roman" w:cstheme="minorHAnsi"/>
          <w:szCs w:val="20"/>
          <w:lang w:eastAsia="es-ES"/>
        </w:rPr>
        <w:t xml:space="preserve"> (76% afectados), </w:t>
      </w:r>
      <w:r w:rsidR="0043253C">
        <w:rPr>
          <w:rFonts w:eastAsia="Times New Roman" w:cstheme="minorHAnsi"/>
          <w:szCs w:val="20"/>
          <w:lang w:eastAsia="es-ES"/>
        </w:rPr>
        <w:t>atendiendo semanalmente (aunque este año de forma interrumpida debido</w:t>
      </w:r>
      <w:r w:rsidR="000C771B">
        <w:rPr>
          <w:rFonts w:eastAsia="Times New Roman" w:cstheme="minorHAnsi"/>
          <w:szCs w:val="20"/>
          <w:lang w:eastAsia="es-ES"/>
        </w:rPr>
        <w:t xml:space="preserve"> a la situación de pandemia) a más de</w:t>
      </w:r>
      <w:r w:rsidR="0043253C">
        <w:rPr>
          <w:rFonts w:eastAsia="Times New Roman" w:cstheme="minorHAnsi"/>
          <w:szCs w:val="20"/>
          <w:lang w:eastAsia="es-ES"/>
        </w:rPr>
        <w:t xml:space="preserve"> 7</w:t>
      </w:r>
      <w:r w:rsidR="00AF68D7">
        <w:rPr>
          <w:rFonts w:eastAsia="Times New Roman" w:cstheme="minorHAnsi"/>
          <w:szCs w:val="20"/>
          <w:lang w:eastAsia="es-ES"/>
        </w:rPr>
        <w:t>0</w:t>
      </w:r>
      <w:r w:rsidR="00B0316C" w:rsidRPr="00B0316C">
        <w:rPr>
          <w:rFonts w:eastAsia="Times New Roman" w:cstheme="minorHAnsi"/>
          <w:szCs w:val="20"/>
          <w:lang w:eastAsia="es-ES"/>
        </w:rPr>
        <w:t xml:space="preserve"> personas diferentes que acuden a una o a varias de las terapias que</w:t>
      </w:r>
      <w:r w:rsidR="0043253C">
        <w:rPr>
          <w:rFonts w:eastAsia="Times New Roman" w:cstheme="minorHAnsi"/>
          <w:szCs w:val="20"/>
          <w:lang w:eastAsia="es-ES"/>
        </w:rPr>
        <w:t xml:space="preserve"> se ofrecen desde la asociación. </w:t>
      </w:r>
    </w:p>
    <w:p w:rsidR="00B0316C" w:rsidRPr="00B0316C" w:rsidRDefault="00B0316C" w:rsidP="00B0316C">
      <w:pPr>
        <w:spacing w:after="0" w:line="360" w:lineRule="auto"/>
        <w:jc w:val="both"/>
        <w:rPr>
          <w:rFonts w:eastAsia="Times New Roman" w:cstheme="minorHAnsi"/>
          <w:szCs w:val="20"/>
          <w:lang w:eastAsia="es-ES"/>
        </w:rPr>
      </w:pPr>
      <w:r w:rsidRPr="00B0316C">
        <w:rPr>
          <w:rFonts w:eastAsia="Times New Roman" w:cstheme="minorHAnsi"/>
          <w:szCs w:val="20"/>
          <w:lang w:eastAsia="es-ES"/>
        </w:rPr>
        <w:t>AFAEM forma parte de la Federación de Asociaciones de Castilla y León de Esclerosis Múltiple - FACALEM - y a nivel nacional a la Federación ECOM y a Esclerosis Múltiple España - EME -.</w:t>
      </w:r>
    </w:p>
    <w:p w:rsidR="00B0316C" w:rsidRPr="00B0316C" w:rsidRDefault="00B0316C" w:rsidP="00B0316C">
      <w:pPr>
        <w:spacing w:after="0" w:line="360" w:lineRule="auto"/>
        <w:jc w:val="both"/>
        <w:rPr>
          <w:rFonts w:eastAsia="Times New Roman" w:cstheme="minorHAnsi"/>
          <w:szCs w:val="20"/>
          <w:lang w:eastAsia="es-ES"/>
        </w:rPr>
      </w:pPr>
    </w:p>
    <w:p w:rsidR="00B0316C" w:rsidRPr="00B0316C" w:rsidRDefault="00B0316C" w:rsidP="00B0316C">
      <w:pPr>
        <w:spacing w:after="0" w:line="360" w:lineRule="auto"/>
        <w:jc w:val="both"/>
        <w:rPr>
          <w:rFonts w:eastAsia="Times New Roman" w:cstheme="minorHAnsi"/>
          <w:szCs w:val="20"/>
          <w:lang w:eastAsia="es-ES"/>
        </w:rPr>
      </w:pPr>
    </w:p>
    <w:p w:rsidR="00B0316C" w:rsidRPr="00B0316C" w:rsidRDefault="00B0316C" w:rsidP="00B0316C">
      <w:pPr>
        <w:spacing w:after="0" w:line="360" w:lineRule="auto"/>
        <w:jc w:val="both"/>
        <w:rPr>
          <w:rFonts w:eastAsia="Times New Roman" w:cstheme="minorHAnsi"/>
          <w:szCs w:val="20"/>
          <w:lang w:eastAsia="es-ES"/>
        </w:rPr>
      </w:pPr>
    </w:p>
    <w:p w:rsidR="00AA1E73" w:rsidRPr="00B0316C" w:rsidRDefault="00AA1E73" w:rsidP="00B0316C">
      <w:pPr>
        <w:spacing w:after="0" w:line="360" w:lineRule="auto"/>
        <w:jc w:val="both"/>
        <w:rPr>
          <w:rFonts w:eastAsia="Times New Roman" w:cstheme="minorHAnsi"/>
          <w:szCs w:val="20"/>
          <w:lang w:eastAsia="es-ES"/>
        </w:rPr>
      </w:pPr>
    </w:p>
    <w:p w:rsidR="00B0316C" w:rsidRPr="00B0316C" w:rsidRDefault="00B0316C" w:rsidP="00B0316C">
      <w:pPr>
        <w:spacing w:after="0" w:line="360" w:lineRule="auto"/>
        <w:jc w:val="both"/>
        <w:rPr>
          <w:rFonts w:eastAsia="Times New Roman" w:cstheme="minorHAnsi"/>
          <w:b/>
          <w:color w:val="0070C0"/>
          <w:sz w:val="28"/>
          <w:szCs w:val="24"/>
          <w:lang w:eastAsia="es-ES"/>
        </w:rPr>
      </w:pPr>
      <w:r w:rsidRPr="00B0316C">
        <w:rPr>
          <w:rFonts w:eastAsia="Times New Roman" w:cstheme="minorHAnsi"/>
          <w:b/>
          <w:color w:val="0070C0"/>
          <w:sz w:val="28"/>
          <w:szCs w:val="24"/>
          <w:lang w:eastAsia="es-ES"/>
        </w:rPr>
        <w:t>Funcionamiento</w:t>
      </w:r>
    </w:p>
    <w:p w:rsidR="00B0316C" w:rsidRPr="00B0316C" w:rsidRDefault="00B0316C" w:rsidP="00B0316C">
      <w:pPr>
        <w:spacing w:after="0" w:line="360" w:lineRule="auto"/>
        <w:ind w:left="1418"/>
        <w:jc w:val="both"/>
        <w:rPr>
          <w:rFonts w:eastAsia="Times New Roman" w:cstheme="minorHAnsi"/>
          <w:b/>
          <w:color w:val="0070C0"/>
          <w:sz w:val="20"/>
          <w:szCs w:val="18"/>
          <w:lang w:eastAsia="es-ES"/>
        </w:rPr>
      </w:pPr>
      <w:r w:rsidRPr="00B0316C">
        <w:rPr>
          <w:rFonts w:eastAsia="Times New Roman" w:cstheme="minorHAnsi"/>
          <w:b/>
          <w:color w:val="0070C0"/>
          <w:sz w:val="20"/>
          <w:szCs w:val="18"/>
          <w:lang w:eastAsia="es-ES"/>
        </w:rPr>
        <w:t>Organigrama</w:t>
      </w:r>
    </w:p>
    <w:tbl>
      <w:tblPr>
        <w:tblW w:w="864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2160"/>
        <w:gridCol w:w="1800"/>
        <w:gridCol w:w="1620"/>
        <w:gridCol w:w="1440"/>
      </w:tblGrid>
      <w:tr w:rsidR="00B0316C" w:rsidRPr="00B0316C" w:rsidTr="00960749">
        <w:trPr>
          <w:trHeight w:val="1230"/>
        </w:trPr>
        <w:tc>
          <w:tcPr>
            <w:tcW w:w="1620" w:type="dxa"/>
            <w:tcBorders>
              <w:top w:val="nil"/>
              <w:left w:val="nil"/>
              <w:bottom w:val="nil"/>
              <w:right w:val="nil"/>
            </w:tcBorders>
            <w:shd w:val="clear" w:color="auto" w:fill="auto"/>
          </w:tcPr>
          <w:p w:rsidR="00B0316C" w:rsidRPr="00B0316C" w:rsidRDefault="00B0316C" w:rsidP="00B0316C">
            <w:pPr>
              <w:spacing w:after="0" w:line="360" w:lineRule="auto"/>
              <w:jc w:val="both"/>
              <w:rPr>
                <w:rFonts w:eastAsia="Times New Roman" w:cstheme="minorHAnsi"/>
                <w:sz w:val="20"/>
                <w:szCs w:val="18"/>
                <w:lang w:eastAsia="es-ES"/>
              </w:rPr>
            </w:pPr>
          </w:p>
        </w:tc>
        <w:tc>
          <w:tcPr>
            <w:tcW w:w="2160" w:type="dxa"/>
            <w:tcBorders>
              <w:top w:val="nil"/>
              <w:left w:val="nil"/>
              <w:bottom w:val="nil"/>
              <w:right w:val="nil"/>
            </w:tcBorders>
            <w:shd w:val="clear" w:color="auto" w:fill="auto"/>
          </w:tcPr>
          <w:p w:rsidR="00B0316C" w:rsidRPr="00B0316C" w:rsidRDefault="00B0316C" w:rsidP="00B0316C">
            <w:pPr>
              <w:spacing w:after="0" w:line="360" w:lineRule="auto"/>
              <w:jc w:val="both"/>
              <w:rPr>
                <w:rFonts w:eastAsia="Times New Roman" w:cstheme="minorHAnsi"/>
                <w:sz w:val="20"/>
                <w:szCs w:val="18"/>
                <w:lang w:eastAsia="es-ES"/>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0316C" w:rsidRPr="00B0316C" w:rsidRDefault="00B0316C" w:rsidP="00B0316C">
            <w:pPr>
              <w:spacing w:after="0" w:line="360" w:lineRule="auto"/>
              <w:jc w:val="center"/>
              <w:rPr>
                <w:rFonts w:eastAsia="Times New Roman" w:cstheme="minorHAnsi"/>
                <w:color w:val="0000FF"/>
                <w:sz w:val="20"/>
                <w:szCs w:val="18"/>
                <w:lang w:eastAsia="es-ES"/>
              </w:rPr>
            </w:pPr>
          </w:p>
          <w:p w:rsidR="00B0316C" w:rsidRPr="00B0316C" w:rsidRDefault="00B0316C" w:rsidP="00B0316C">
            <w:pPr>
              <w:spacing w:after="0" w:line="360" w:lineRule="auto"/>
              <w:jc w:val="center"/>
              <w:rPr>
                <w:rFonts w:eastAsia="Times New Roman" w:cstheme="minorHAnsi"/>
                <w:sz w:val="20"/>
                <w:szCs w:val="18"/>
                <w:lang w:eastAsia="es-ES"/>
              </w:rPr>
            </w:pPr>
            <w:r w:rsidRPr="00B0316C">
              <w:rPr>
                <w:rFonts w:eastAsia="Times New Roman" w:cstheme="minorHAnsi"/>
                <w:sz w:val="20"/>
                <w:szCs w:val="18"/>
                <w:lang w:eastAsia="es-ES"/>
              </w:rPr>
              <w:t>Asamblea General  de Socios</w:t>
            </w:r>
          </w:p>
        </w:tc>
        <w:tc>
          <w:tcPr>
            <w:tcW w:w="1620" w:type="dxa"/>
            <w:tcBorders>
              <w:top w:val="nil"/>
              <w:left w:val="nil"/>
              <w:bottom w:val="nil"/>
              <w:right w:val="nil"/>
            </w:tcBorders>
            <w:shd w:val="clear" w:color="auto" w:fill="auto"/>
          </w:tcPr>
          <w:p w:rsidR="00B0316C" w:rsidRPr="00B0316C" w:rsidRDefault="00B0316C" w:rsidP="00B0316C">
            <w:pPr>
              <w:spacing w:after="0" w:line="360" w:lineRule="auto"/>
              <w:jc w:val="both"/>
              <w:rPr>
                <w:rFonts w:eastAsia="Times New Roman" w:cstheme="minorHAnsi"/>
                <w:sz w:val="20"/>
                <w:szCs w:val="18"/>
                <w:lang w:eastAsia="es-ES"/>
              </w:rPr>
            </w:pPr>
          </w:p>
        </w:tc>
        <w:tc>
          <w:tcPr>
            <w:tcW w:w="1440" w:type="dxa"/>
            <w:tcBorders>
              <w:top w:val="nil"/>
              <w:left w:val="nil"/>
              <w:bottom w:val="nil"/>
              <w:right w:val="nil"/>
            </w:tcBorders>
            <w:shd w:val="clear" w:color="auto" w:fill="auto"/>
          </w:tcPr>
          <w:p w:rsidR="00B0316C" w:rsidRPr="00B0316C" w:rsidRDefault="00B0316C" w:rsidP="00B0316C">
            <w:pPr>
              <w:spacing w:after="0" w:line="360" w:lineRule="auto"/>
              <w:jc w:val="both"/>
              <w:rPr>
                <w:rFonts w:eastAsia="Times New Roman" w:cstheme="minorHAnsi"/>
                <w:sz w:val="20"/>
                <w:szCs w:val="18"/>
                <w:lang w:eastAsia="es-ES"/>
              </w:rPr>
            </w:pPr>
          </w:p>
        </w:tc>
      </w:tr>
      <w:tr w:rsidR="00B0316C" w:rsidRPr="00B0316C" w:rsidTr="00960749">
        <w:tc>
          <w:tcPr>
            <w:tcW w:w="1620" w:type="dxa"/>
            <w:tcBorders>
              <w:top w:val="nil"/>
              <w:left w:val="nil"/>
              <w:bottom w:val="nil"/>
              <w:right w:val="nil"/>
            </w:tcBorders>
            <w:shd w:val="clear" w:color="auto" w:fill="auto"/>
          </w:tcPr>
          <w:p w:rsidR="00B0316C" w:rsidRPr="00B0316C" w:rsidRDefault="00B0316C" w:rsidP="00B0316C">
            <w:pPr>
              <w:spacing w:after="0" w:line="360" w:lineRule="auto"/>
              <w:jc w:val="both"/>
              <w:rPr>
                <w:rFonts w:eastAsia="Times New Roman" w:cstheme="minorHAnsi"/>
                <w:sz w:val="20"/>
                <w:szCs w:val="18"/>
                <w:lang w:eastAsia="es-ES"/>
              </w:rPr>
            </w:pPr>
          </w:p>
        </w:tc>
        <w:tc>
          <w:tcPr>
            <w:tcW w:w="2160" w:type="dxa"/>
            <w:tcBorders>
              <w:top w:val="nil"/>
              <w:left w:val="nil"/>
              <w:bottom w:val="nil"/>
              <w:right w:val="single" w:sz="4" w:space="0" w:color="auto"/>
            </w:tcBorders>
            <w:shd w:val="clear" w:color="auto" w:fill="auto"/>
          </w:tcPr>
          <w:p w:rsidR="00B0316C" w:rsidRPr="00B0316C" w:rsidRDefault="00B0316C" w:rsidP="00B0316C">
            <w:pPr>
              <w:spacing w:after="0" w:line="360" w:lineRule="auto"/>
              <w:jc w:val="both"/>
              <w:rPr>
                <w:rFonts w:eastAsia="Times New Roman" w:cstheme="minorHAnsi"/>
                <w:sz w:val="20"/>
                <w:szCs w:val="18"/>
                <w:lang w:eastAsia="es-ES"/>
              </w:rPr>
            </w:pPr>
          </w:p>
        </w:tc>
        <w:tc>
          <w:tcPr>
            <w:tcW w:w="1800" w:type="dxa"/>
            <w:tcBorders>
              <w:top w:val="nil"/>
              <w:left w:val="single" w:sz="4" w:space="0" w:color="auto"/>
              <w:bottom w:val="single" w:sz="4" w:space="0" w:color="auto"/>
              <w:right w:val="single" w:sz="4" w:space="0" w:color="auto"/>
            </w:tcBorders>
            <w:shd w:val="clear" w:color="auto" w:fill="auto"/>
            <w:vAlign w:val="center"/>
          </w:tcPr>
          <w:p w:rsidR="00B0316C" w:rsidRPr="00B0316C" w:rsidRDefault="00B0316C" w:rsidP="00B0316C">
            <w:pPr>
              <w:spacing w:after="0" w:line="360" w:lineRule="auto"/>
              <w:jc w:val="center"/>
              <w:rPr>
                <w:rFonts w:eastAsia="Times New Roman" w:cstheme="minorHAnsi"/>
                <w:sz w:val="20"/>
                <w:szCs w:val="18"/>
                <w:lang w:eastAsia="es-ES"/>
              </w:rPr>
            </w:pPr>
          </w:p>
          <w:p w:rsidR="00B0316C" w:rsidRPr="00B0316C" w:rsidRDefault="00B0316C" w:rsidP="00B0316C">
            <w:pPr>
              <w:spacing w:after="0" w:line="360" w:lineRule="auto"/>
              <w:jc w:val="center"/>
              <w:rPr>
                <w:rFonts w:eastAsia="Times New Roman" w:cstheme="minorHAnsi"/>
                <w:sz w:val="20"/>
                <w:szCs w:val="18"/>
                <w:lang w:eastAsia="es-ES"/>
              </w:rPr>
            </w:pPr>
            <w:r w:rsidRPr="00B0316C">
              <w:rPr>
                <w:rFonts w:eastAsia="Times New Roman" w:cstheme="minorHAnsi"/>
                <w:sz w:val="20"/>
                <w:szCs w:val="18"/>
                <w:lang w:eastAsia="es-ES"/>
              </w:rPr>
              <w:t>Junta Directiva</w:t>
            </w:r>
          </w:p>
        </w:tc>
        <w:tc>
          <w:tcPr>
            <w:tcW w:w="1620" w:type="dxa"/>
            <w:tcBorders>
              <w:top w:val="nil"/>
              <w:left w:val="single" w:sz="4" w:space="0" w:color="auto"/>
              <w:bottom w:val="nil"/>
              <w:right w:val="nil"/>
            </w:tcBorders>
            <w:shd w:val="clear" w:color="auto" w:fill="auto"/>
          </w:tcPr>
          <w:p w:rsidR="00B0316C" w:rsidRPr="00B0316C" w:rsidRDefault="00B0316C" w:rsidP="00B0316C">
            <w:pPr>
              <w:spacing w:after="0" w:line="360" w:lineRule="auto"/>
              <w:jc w:val="both"/>
              <w:rPr>
                <w:rFonts w:eastAsia="Times New Roman" w:cstheme="minorHAnsi"/>
                <w:sz w:val="20"/>
                <w:szCs w:val="18"/>
                <w:lang w:eastAsia="es-ES"/>
              </w:rPr>
            </w:pPr>
          </w:p>
        </w:tc>
        <w:tc>
          <w:tcPr>
            <w:tcW w:w="1440" w:type="dxa"/>
            <w:tcBorders>
              <w:top w:val="nil"/>
              <w:left w:val="nil"/>
              <w:bottom w:val="nil"/>
              <w:right w:val="nil"/>
            </w:tcBorders>
            <w:shd w:val="clear" w:color="auto" w:fill="auto"/>
          </w:tcPr>
          <w:p w:rsidR="00B0316C" w:rsidRPr="00B0316C" w:rsidRDefault="00B0316C" w:rsidP="00B0316C">
            <w:pPr>
              <w:spacing w:after="0" w:line="360" w:lineRule="auto"/>
              <w:jc w:val="both"/>
              <w:rPr>
                <w:rFonts w:eastAsia="Times New Roman" w:cstheme="minorHAnsi"/>
                <w:sz w:val="20"/>
                <w:szCs w:val="18"/>
                <w:lang w:eastAsia="es-ES"/>
              </w:rPr>
            </w:pPr>
          </w:p>
        </w:tc>
      </w:tr>
      <w:tr w:rsidR="00B0316C" w:rsidRPr="00B0316C" w:rsidTr="00960749">
        <w:tc>
          <w:tcPr>
            <w:tcW w:w="1620" w:type="dxa"/>
            <w:tcBorders>
              <w:top w:val="nil"/>
              <w:left w:val="nil"/>
              <w:bottom w:val="single" w:sz="4" w:space="0" w:color="auto"/>
              <w:right w:val="nil"/>
            </w:tcBorders>
            <w:shd w:val="clear" w:color="auto" w:fill="auto"/>
          </w:tcPr>
          <w:p w:rsidR="00B0316C" w:rsidRPr="00B0316C" w:rsidRDefault="00B0316C" w:rsidP="00B0316C">
            <w:pPr>
              <w:spacing w:after="0" w:line="360" w:lineRule="auto"/>
              <w:jc w:val="both"/>
              <w:rPr>
                <w:rFonts w:eastAsia="Times New Roman" w:cstheme="minorHAnsi"/>
                <w:sz w:val="20"/>
                <w:szCs w:val="18"/>
                <w:lang w:eastAsia="es-ES"/>
              </w:rPr>
            </w:pPr>
          </w:p>
        </w:tc>
        <w:tc>
          <w:tcPr>
            <w:tcW w:w="2160" w:type="dxa"/>
            <w:tcBorders>
              <w:top w:val="nil"/>
              <w:left w:val="nil"/>
              <w:bottom w:val="single" w:sz="4" w:space="0" w:color="auto"/>
              <w:right w:val="single" w:sz="4" w:space="0" w:color="auto"/>
            </w:tcBorders>
            <w:shd w:val="clear" w:color="auto" w:fill="auto"/>
          </w:tcPr>
          <w:p w:rsidR="00B0316C" w:rsidRPr="00B0316C" w:rsidRDefault="00B0316C" w:rsidP="00B0316C">
            <w:pPr>
              <w:spacing w:after="0" w:line="360" w:lineRule="auto"/>
              <w:jc w:val="both"/>
              <w:rPr>
                <w:rFonts w:eastAsia="Times New Roman" w:cstheme="minorHAnsi"/>
                <w:sz w:val="20"/>
                <w:szCs w:val="18"/>
                <w:lang w:eastAsia="es-ES"/>
              </w:rPr>
            </w:pPr>
          </w:p>
        </w:tc>
        <w:tc>
          <w:tcPr>
            <w:tcW w:w="1800" w:type="dxa"/>
            <w:tcBorders>
              <w:top w:val="single" w:sz="4" w:space="0" w:color="auto"/>
              <w:left w:val="single" w:sz="4" w:space="0" w:color="auto"/>
              <w:bottom w:val="nil"/>
              <w:right w:val="single" w:sz="4" w:space="0" w:color="auto"/>
            </w:tcBorders>
            <w:shd w:val="clear" w:color="auto" w:fill="auto"/>
          </w:tcPr>
          <w:p w:rsidR="00B0316C" w:rsidRPr="00B0316C" w:rsidRDefault="00B0316C" w:rsidP="00B0316C">
            <w:pPr>
              <w:spacing w:after="0" w:line="360" w:lineRule="auto"/>
              <w:jc w:val="both"/>
              <w:rPr>
                <w:rFonts w:eastAsia="Times New Roman" w:cstheme="minorHAnsi"/>
                <w:sz w:val="20"/>
                <w:szCs w:val="18"/>
                <w:lang w:eastAsia="es-ES"/>
              </w:rPr>
            </w:pPr>
          </w:p>
        </w:tc>
        <w:tc>
          <w:tcPr>
            <w:tcW w:w="1620" w:type="dxa"/>
            <w:tcBorders>
              <w:top w:val="nil"/>
              <w:left w:val="single" w:sz="4" w:space="0" w:color="auto"/>
              <w:bottom w:val="single" w:sz="4" w:space="0" w:color="auto"/>
              <w:right w:val="nil"/>
            </w:tcBorders>
            <w:shd w:val="clear" w:color="auto" w:fill="auto"/>
          </w:tcPr>
          <w:p w:rsidR="00B0316C" w:rsidRPr="00B0316C" w:rsidRDefault="00B0316C" w:rsidP="00B0316C">
            <w:pPr>
              <w:spacing w:after="0" w:line="360" w:lineRule="auto"/>
              <w:jc w:val="both"/>
              <w:rPr>
                <w:rFonts w:eastAsia="Times New Roman" w:cstheme="minorHAnsi"/>
                <w:sz w:val="20"/>
                <w:szCs w:val="18"/>
                <w:lang w:eastAsia="es-ES"/>
              </w:rPr>
            </w:pPr>
          </w:p>
        </w:tc>
        <w:tc>
          <w:tcPr>
            <w:tcW w:w="1440" w:type="dxa"/>
            <w:tcBorders>
              <w:top w:val="nil"/>
              <w:left w:val="nil"/>
              <w:bottom w:val="single" w:sz="4" w:space="0" w:color="auto"/>
              <w:right w:val="nil"/>
            </w:tcBorders>
            <w:shd w:val="clear" w:color="auto" w:fill="auto"/>
          </w:tcPr>
          <w:p w:rsidR="00B0316C" w:rsidRPr="00B0316C" w:rsidRDefault="00B0316C" w:rsidP="00B0316C">
            <w:pPr>
              <w:spacing w:after="0" w:line="360" w:lineRule="auto"/>
              <w:jc w:val="both"/>
              <w:rPr>
                <w:rFonts w:eastAsia="Times New Roman" w:cstheme="minorHAnsi"/>
                <w:sz w:val="20"/>
                <w:szCs w:val="18"/>
                <w:lang w:eastAsia="es-ES"/>
              </w:rPr>
            </w:pPr>
          </w:p>
        </w:tc>
      </w:tr>
      <w:tr w:rsidR="00B0316C" w:rsidRPr="00B0316C" w:rsidTr="00960749">
        <w:trPr>
          <w:trHeight w:val="793"/>
        </w:trPr>
        <w:tc>
          <w:tcPr>
            <w:tcW w:w="1620" w:type="dxa"/>
            <w:tcBorders>
              <w:top w:val="nil"/>
              <w:left w:val="single" w:sz="4" w:space="0" w:color="auto"/>
              <w:bottom w:val="nil"/>
              <w:right w:val="single" w:sz="4" w:space="0" w:color="auto"/>
            </w:tcBorders>
            <w:shd w:val="clear" w:color="auto" w:fill="auto"/>
            <w:vAlign w:val="center"/>
          </w:tcPr>
          <w:p w:rsidR="00B0316C" w:rsidRPr="00B0316C" w:rsidRDefault="00B0316C" w:rsidP="00B0316C">
            <w:pPr>
              <w:spacing w:after="0" w:line="360" w:lineRule="auto"/>
              <w:jc w:val="center"/>
              <w:rPr>
                <w:rFonts w:eastAsia="Times New Roman" w:cstheme="minorHAnsi"/>
                <w:sz w:val="20"/>
                <w:szCs w:val="18"/>
                <w:lang w:eastAsia="es-ES"/>
              </w:rPr>
            </w:pPr>
            <w:r w:rsidRPr="00B0316C">
              <w:rPr>
                <w:rFonts w:eastAsia="Times New Roman" w:cstheme="minorHAnsi"/>
                <w:sz w:val="20"/>
                <w:szCs w:val="18"/>
                <w:lang w:eastAsia="es-ES"/>
              </w:rPr>
              <w:t>Presidente</w:t>
            </w:r>
          </w:p>
        </w:tc>
        <w:tc>
          <w:tcPr>
            <w:tcW w:w="2160" w:type="dxa"/>
            <w:tcBorders>
              <w:top w:val="nil"/>
              <w:left w:val="single" w:sz="4" w:space="0" w:color="auto"/>
              <w:bottom w:val="nil"/>
              <w:right w:val="single" w:sz="4" w:space="0" w:color="auto"/>
            </w:tcBorders>
            <w:shd w:val="clear" w:color="auto" w:fill="auto"/>
            <w:vAlign w:val="center"/>
          </w:tcPr>
          <w:p w:rsidR="00B0316C" w:rsidRPr="00B0316C" w:rsidRDefault="00B0316C" w:rsidP="00B0316C">
            <w:pPr>
              <w:spacing w:after="0" w:line="360" w:lineRule="auto"/>
              <w:jc w:val="center"/>
              <w:rPr>
                <w:rFonts w:eastAsia="Times New Roman" w:cstheme="minorHAnsi"/>
                <w:sz w:val="20"/>
                <w:szCs w:val="18"/>
                <w:lang w:eastAsia="es-ES"/>
              </w:rPr>
            </w:pPr>
            <w:r w:rsidRPr="00B0316C">
              <w:rPr>
                <w:rFonts w:eastAsia="Times New Roman" w:cstheme="minorHAnsi"/>
                <w:sz w:val="20"/>
                <w:szCs w:val="18"/>
                <w:lang w:eastAsia="es-ES"/>
              </w:rPr>
              <w:t>Vicepresidente</w:t>
            </w:r>
          </w:p>
        </w:tc>
        <w:tc>
          <w:tcPr>
            <w:tcW w:w="1800" w:type="dxa"/>
            <w:tcBorders>
              <w:top w:val="single" w:sz="4" w:space="0" w:color="auto"/>
              <w:left w:val="single" w:sz="4" w:space="0" w:color="auto"/>
              <w:bottom w:val="nil"/>
              <w:right w:val="single" w:sz="4" w:space="0" w:color="auto"/>
            </w:tcBorders>
            <w:shd w:val="clear" w:color="auto" w:fill="auto"/>
            <w:vAlign w:val="center"/>
          </w:tcPr>
          <w:p w:rsidR="00B0316C" w:rsidRPr="00B0316C" w:rsidRDefault="00B0316C" w:rsidP="00B0316C">
            <w:pPr>
              <w:spacing w:after="0" w:line="360" w:lineRule="auto"/>
              <w:jc w:val="center"/>
              <w:rPr>
                <w:rFonts w:eastAsia="Times New Roman" w:cstheme="minorHAnsi"/>
                <w:sz w:val="20"/>
                <w:szCs w:val="18"/>
                <w:lang w:eastAsia="es-ES"/>
              </w:rPr>
            </w:pPr>
            <w:r w:rsidRPr="00B0316C">
              <w:rPr>
                <w:rFonts w:eastAsia="Times New Roman" w:cstheme="minorHAnsi"/>
                <w:sz w:val="20"/>
                <w:szCs w:val="18"/>
                <w:lang w:eastAsia="es-ES"/>
              </w:rPr>
              <w:t>Secretario</w:t>
            </w:r>
          </w:p>
        </w:tc>
        <w:tc>
          <w:tcPr>
            <w:tcW w:w="1620" w:type="dxa"/>
            <w:tcBorders>
              <w:top w:val="nil"/>
              <w:left w:val="single" w:sz="4" w:space="0" w:color="auto"/>
              <w:bottom w:val="nil"/>
              <w:right w:val="single" w:sz="4" w:space="0" w:color="auto"/>
            </w:tcBorders>
            <w:shd w:val="clear" w:color="auto" w:fill="auto"/>
            <w:vAlign w:val="center"/>
          </w:tcPr>
          <w:p w:rsidR="00B0316C" w:rsidRPr="00B0316C" w:rsidRDefault="00B0316C" w:rsidP="00B0316C">
            <w:pPr>
              <w:spacing w:after="0" w:line="360" w:lineRule="auto"/>
              <w:jc w:val="center"/>
              <w:rPr>
                <w:rFonts w:eastAsia="Times New Roman" w:cstheme="minorHAnsi"/>
                <w:sz w:val="20"/>
                <w:szCs w:val="18"/>
                <w:lang w:eastAsia="es-ES"/>
              </w:rPr>
            </w:pPr>
            <w:r w:rsidRPr="00B0316C">
              <w:rPr>
                <w:rFonts w:eastAsia="Times New Roman" w:cstheme="minorHAnsi"/>
                <w:sz w:val="20"/>
                <w:szCs w:val="18"/>
                <w:lang w:eastAsia="es-ES"/>
              </w:rPr>
              <w:t>Tesorero</w:t>
            </w:r>
          </w:p>
        </w:tc>
        <w:tc>
          <w:tcPr>
            <w:tcW w:w="1440" w:type="dxa"/>
            <w:tcBorders>
              <w:top w:val="nil"/>
              <w:left w:val="single" w:sz="4" w:space="0" w:color="auto"/>
              <w:bottom w:val="nil"/>
              <w:right w:val="single" w:sz="4" w:space="0" w:color="auto"/>
            </w:tcBorders>
            <w:shd w:val="clear" w:color="auto" w:fill="auto"/>
            <w:vAlign w:val="center"/>
          </w:tcPr>
          <w:p w:rsidR="00B0316C" w:rsidRPr="00B0316C" w:rsidRDefault="00B0316C" w:rsidP="00B0316C">
            <w:pPr>
              <w:spacing w:after="0" w:line="360" w:lineRule="auto"/>
              <w:jc w:val="center"/>
              <w:rPr>
                <w:rFonts w:eastAsia="Times New Roman" w:cstheme="minorHAnsi"/>
                <w:sz w:val="20"/>
                <w:szCs w:val="18"/>
                <w:lang w:eastAsia="es-ES"/>
              </w:rPr>
            </w:pPr>
            <w:r w:rsidRPr="00B0316C">
              <w:rPr>
                <w:rFonts w:eastAsia="Times New Roman" w:cstheme="minorHAnsi"/>
                <w:sz w:val="20"/>
                <w:szCs w:val="18"/>
                <w:lang w:eastAsia="es-ES"/>
              </w:rPr>
              <w:t>Vocales</w:t>
            </w:r>
          </w:p>
        </w:tc>
      </w:tr>
      <w:tr w:rsidR="00B0316C" w:rsidRPr="00B0316C" w:rsidTr="00960749">
        <w:tc>
          <w:tcPr>
            <w:tcW w:w="1620" w:type="dxa"/>
            <w:tcBorders>
              <w:top w:val="single" w:sz="4" w:space="0" w:color="auto"/>
              <w:left w:val="nil"/>
              <w:bottom w:val="nil"/>
              <w:right w:val="nil"/>
            </w:tcBorders>
            <w:shd w:val="clear" w:color="auto" w:fill="auto"/>
            <w:vAlign w:val="center"/>
          </w:tcPr>
          <w:p w:rsidR="00B0316C" w:rsidRPr="00B0316C" w:rsidRDefault="00B0316C" w:rsidP="00B0316C">
            <w:pPr>
              <w:spacing w:after="0" w:line="360" w:lineRule="auto"/>
              <w:jc w:val="center"/>
              <w:rPr>
                <w:rFonts w:eastAsia="Times New Roman" w:cstheme="minorHAnsi"/>
                <w:sz w:val="20"/>
                <w:szCs w:val="18"/>
                <w:lang w:eastAsia="es-ES"/>
              </w:rPr>
            </w:pPr>
          </w:p>
        </w:tc>
        <w:tc>
          <w:tcPr>
            <w:tcW w:w="2160" w:type="dxa"/>
            <w:tcBorders>
              <w:top w:val="single" w:sz="4" w:space="0" w:color="auto"/>
              <w:left w:val="nil"/>
              <w:bottom w:val="nil"/>
              <w:right w:val="nil"/>
            </w:tcBorders>
            <w:shd w:val="clear" w:color="auto" w:fill="auto"/>
            <w:vAlign w:val="center"/>
          </w:tcPr>
          <w:p w:rsidR="00B0316C" w:rsidRPr="00B0316C" w:rsidRDefault="00B0316C" w:rsidP="00B0316C">
            <w:pPr>
              <w:spacing w:after="0" w:line="360" w:lineRule="auto"/>
              <w:jc w:val="center"/>
              <w:rPr>
                <w:rFonts w:eastAsia="Times New Roman" w:cstheme="minorHAnsi"/>
                <w:sz w:val="20"/>
                <w:szCs w:val="18"/>
                <w:lang w:eastAsia="es-ES"/>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0316C" w:rsidRPr="00B0316C" w:rsidRDefault="00B0316C" w:rsidP="00B0316C">
            <w:pPr>
              <w:spacing w:after="0" w:line="360" w:lineRule="auto"/>
              <w:rPr>
                <w:rFonts w:eastAsia="Times New Roman" w:cstheme="minorHAnsi"/>
                <w:sz w:val="20"/>
                <w:szCs w:val="18"/>
                <w:lang w:eastAsia="es-ES"/>
              </w:rPr>
            </w:pPr>
          </w:p>
        </w:tc>
        <w:tc>
          <w:tcPr>
            <w:tcW w:w="1620" w:type="dxa"/>
            <w:tcBorders>
              <w:top w:val="single" w:sz="4" w:space="0" w:color="auto"/>
              <w:left w:val="single" w:sz="4" w:space="0" w:color="auto"/>
              <w:bottom w:val="nil"/>
              <w:right w:val="nil"/>
            </w:tcBorders>
            <w:shd w:val="clear" w:color="auto" w:fill="auto"/>
            <w:vAlign w:val="center"/>
          </w:tcPr>
          <w:p w:rsidR="00B0316C" w:rsidRPr="00B0316C" w:rsidRDefault="00B0316C" w:rsidP="00B0316C">
            <w:pPr>
              <w:spacing w:after="0" w:line="360" w:lineRule="auto"/>
              <w:jc w:val="center"/>
              <w:rPr>
                <w:rFonts w:eastAsia="Times New Roman" w:cstheme="minorHAnsi"/>
                <w:sz w:val="20"/>
                <w:szCs w:val="18"/>
                <w:lang w:eastAsia="es-ES"/>
              </w:rPr>
            </w:pPr>
          </w:p>
        </w:tc>
        <w:tc>
          <w:tcPr>
            <w:tcW w:w="1440" w:type="dxa"/>
            <w:tcBorders>
              <w:top w:val="single" w:sz="4" w:space="0" w:color="auto"/>
              <w:left w:val="nil"/>
              <w:bottom w:val="nil"/>
              <w:right w:val="nil"/>
            </w:tcBorders>
            <w:shd w:val="clear" w:color="auto" w:fill="auto"/>
            <w:vAlign w:val="center"/>
          </w:tcPr>
          <w:p w:rsidR="00B0316C" w:rsidRPr="00B0316C" w:rsidRDefault="00B0316C" w:rsidP="00B0316C">
            <w:pPr>
              <w:spacing w:after="0" w:line="360" w:lineRule="auto"/>
              <w:jc w:val="center"/>
              <w:rPr>
                <w:rFonts w:eastAsia="Times New Roman" w:cstheme="minorHAnsi"/>
                <w:sz w:val="20"/>
                <w:szCs w:val="18"/>
                <w:lang w:eastAsia="es-ES"/>
              </w:rPr>
            </w:pPr>
          </w:p>
        </w:tc>
      </w:tr>
      <w:tr w:rsidR="00B0316C" w:rsidRPr="00B0316C" w:rsidTr="00960749">
        <w:tc>
          <w:tcPr>
            <w:tcW w:w="1620" w:type="dxa"/>
            <w:tcBorders>
              <w:top w:val="nil"/>
              <w:left w:val="nil"/>
              <w:bottom w:val="nil"/>
              <w:right w:val="single" w:sz="4" w:space="0" w:color="auto"/>
            </w:tcBorders>
            <w:shd w:val="clear" w:color="auto" w:fill="auto"/>
            <w:vAlign w:val="center"/>
          </w:tcPr>
          <w:p w:rsidR="00B0316C" w:rsidRPr="00B0316C" w:rsidRDefault="00B0316C" w:rsidP="00B0316C">
            <w:pPr>
              <w:spacing w:after="0" w:line="360" w:lineRule="auto"/>
              <w:jc w:val="center"/>
              <w:rPr>
                <w:rFonts w:eastAsia="Times New Roman" w:cstheme="minorHAnsi"/>
                <w:sz w:val="20"/>
                <w:szCs w:val="18"/>
                <w:lang w:eastAsia="es-ES"/>
              </w:rPr>
            </w:pPr>
          </w:p>
        </w:tc>
        <w:tc>
          <w:tcPr>
            <w:tcW w:w="2160" w:type="dxa"/>
            <w:tcBorders>
              <w:top w:val="single" w:sz="4" w:space="0" w:color="auto"/>
              <w:left w:val="single" w:sz="4" w:space="0" w:color="auto"/>
              <w:bottom w:val="nil"/>
              <w:right w:val="single" w:sz="4" w:space="0" w:color="auto"/>
            </w:tcBorders>
            <w:shd w:val="clear" w:color="auto" w:fill="auto"/>
            <w:vAlign w:val="center"/>
          </w:tcPr>
          <w:p w:rsidR="00B0316C" w:rsidRPr="00B0316C" w:rsidRDefault="00B0316C" w:rsidP="00B0316C">
            <w:pPr>
              <w:spacing w:after="0" w:line="360" w:lineRule="auto"/>
              <w:jc w:val="center"/>
              <w:rPr>
                <w:rFonts w:eastAsia="Times New Roman" w:cstheme="minorHAnsi"/>
                <w:sz w:val="20"/>
                <w:szCs w:val="18"/>
                <w:lang w:eastAsia="es-ES"/>
              </w:rPr>
            </w:pPr>
          </w:p>
          <w:p w:rsidR="00B0316C" w:rsidRPr="00B0316C" w:rsidRDefault="00B0316C" w:rsidP="00B0316C">
            <w:pPr>
              <w:spacing w:after="0" w:line="360" w:lineRule="auto"/>
              <w:jc w:val="center"/>
              <w:rPr>
                <w:rFonts w:eastAsia="Times New Roman" w:cstheme="minorHAnsi"/>
                <w:sz w:val="20"/>
                <w:szCs w:val="18"/>
                <w:lang w:eastAsia="es-ES"/>
              </w:rPr>
            </w:pPr>
            <w:r w:rsidRPr="00B0316C">
              <w:rPr>
                <w:rFonts w:eastAsia="Times New Roman" w:cstheme="minorHAnsi"/>
                <w:sz w:val="20"/>
                <w:szCs w:val="18"/>
                <w:lang w:eastAsia="es-ES"/>
              </w:rPr>
              <w:t>Servicios  atención directa</w:t>
            </w:r>
          </w:p>
        </w:tc>
        <w:tc>
          <w:tcPr>
            <w:tcW w:w="1800" w:type="dxa"/>
            <w:tcBorders>
              <w:top w:val="single" w:sz="4" w:space="0" w:color="auto"/>
              <w:left w:val="single" w:sz="4" w:space="0" w:color="auto"/>
              <w:bottom w:val="nil"/>
              <w:right w:val="single" w:sz="4" w:space="0" w:color="auto"/>
            </w:tcBorders>
            <w:shd w:val="clear" w:color="auto" w:fill="auto"/>
            <w:vAlign w:val="center"/>
          </w:tcPr>
          <w:p w:rsidR="00B0316C" w:rsidRPr="00B0316C" w:rsidRDefault="00B0316C" w:rsidP="00B0316C">
            <w:pPr>
              <w:spacing w:after="0" w:line="360" w:lineRule="auto"/>
              <w:jc w:val="center"/>
              <w:rPr>
                <w:rFonts w:eastAsia="Times New Roman" w:cstheme="minorHAnsi"/>
                <w:sz w:val="20"/>
                <w:szCs w:val="18"/>
                <w:lang w:eastAsia="es-ES"/>
              </w:rPr>
            </w:pPr>
          </w:p>
        </w:tc>
        <w:tc>
          <w:tcPr>
            <w:tcW w:w="1620" w:type="dxa"/>
            <w:tcBorders>
              <w:top w:val="single" w:sz="4" w:space="0" w:color="auto"/>
              <w:left w:val="single" w:sz="4" w:space="0" w:color="auto"/>
              <w:bottom w:val="nil"/>
              <w:right w:val="single" w:sz="4" w:space="0" w:color="auto"/>
            </w:tcBorders>
            <w:shd w:val="clear" w:color="auto" w:fill="auto"/>
            <w:vAlign w:val="center"/>
          </w:tcPr>
          <w:p w:rsidR="00B0316C" w:rsidRPr="00B0316C" w:rsidRDefault="00B0316C" w:rsidP="00B0316C">
            <w:pPr>
              <w:spacing w:after="0" w:line="360" w:lineRule="auto"/>
              <w:jc w:val="center"/>
              <w:rPr>
                <w:rFonts w:eastAsia="Times New Roman" w:cstheme="minorHAnsi"/>
                <w:sz w:val="20"/>
                <w:szCs w:val="18"/>
                <w:lang w:eastAsia="es-ES"/>
              </w:rPr>
            </w:pPr>
          </w:p>
          <w:p w:rsidR="00B0316C" w:rsidRPr="00B0316C" w:rsidRDefault="00B0316C" w:rsidP="00B0316C">
            <w:pPr>
              <w:spacing w:after="0" w:line="360" w:lineRule="auto"/>
              <w:jc w:val="center"/>
              <w:rPr>
                <w:rFonts w:eastAsia="Times New Roman" w:cstheme="minorHAnsi"/>
                <w:sz w:val="20"/>
                <w:szCs w:val="18"/>
                <w:lang w:eastAsia="es-ES"/>
              </w:rPr>
            </w:pPr>
            <w:r w:rsidRPr="00B0316C">
              <w:rPr>
                <w:rFonts w:eastAsia="Times New Roman" w:cstheme="minorHAnsi"/>
                <w:sz w:val="20"/>
                <w:szCs w:val="18"/>
                <w:lang w:eastAsia="es-ES"/>
              </w:rPr>
              <w:t>Otras actuaciones</w:t>
            </w:r>
          </w:p>
        </w:tc>
        <w:tc>
          <w:tcPr>
            <w:tcW w:w="1440" w:type="dxa"/>
            <w:tcBorders>
              <w:top w:val="nil"/>
              <w:left w:val="single" w:sz="4" w:space="0" w:color="auto"/>
              <w:bottom w:val="nil"/>
              <w:right w:val="nil"/>
            </w:tcBorders>
            <w:shd w:val="clear" w:color="auto" w:fill="auto"/>
            <w:vAlign w:val="center"/>
          </w:tcPr>
          <w:p w:rsidR="00B0316C" w:rsidRPr="00B0316C" w:rsidRDefault="00B0316C" w:rsidP="00B0316C">
            <w:pPr>
              <w:spacing w:after="0" w:line="360" w:lineRule="auto"/>
              <w:jc w:val="center"/>
              <w:rPr>
                <w:rFonts w:eastAsia="Times New Roman" w:cstheme="minorHAnsi"/>
                <w:sz w:val="20"/>
                <w:szCs w:val="18"/>
                <w:lang w:eastAsia="es-ES"/>
              </w:rPr>
            </w:pPr>
          </w:p>
        </w:tc>
      </w:tr>
      <w:tr w:rsidR="00B0316C" w:rsidRPr="00B0316C" w:rsidTr="00960749">
        <w:tc>
          <w:tcPr>
            <w:tcW w:w="1620" w:type="dxa"/>
            <w:tcBorders>
              <w:top w:val="nil"/>
              <w:left w:val="nil"/>
              <w:bottom w:val="single" w:sz="4" w:space="0" w:color="auto"/>
              <w:right w:val="single" w:sz="4" w:space="0" w:color="auto"/>
            </w:tcBorders>
            <w:shd w:val="clear" w:color="auto" w:fill="auto"/>
            <w:vAlign w:val="center"/>
          </w:tcPr>
          <w:p w:rsidR="00B0316C" w:rsidRPr="00B0316C" w:rsidRDefault="00B0316C" w:rsidP="00B0316C">
            <w:pPr>
              <w:spacing w:after="0" w:line="360" w:lineRule="auto"/>
              <w:jc w:val="center"/>
              <w:rPr>
                <w:rFonts w:eastAsia="Times New Roman" w:cstheme="minorHAnsi"/>
                <w:sz w:val="20"/>
                <w:szCs w:val="18"/>
                <w:lang w:eastAsia="es-ES"/>
              </w:rPr>
            </w:pPr>
          </w:p>
        </w:tc>
        <w:tc>
          <w:tcPr>
            <w:tcW w:w="2160" w:type="dxa"/>
            <w:tcBorders>
              <w:top w:val="single" w:sz="4" w:space="0" w:color="auto"/>
              <w:left w:val="single" w:sz="4" w:space="0" w:color="auto"/>
              <w:bottom w:val="nil"/>
              <w:right w:val="nil"/>
            </w:tcBorders>
            <w:shd w:val="clear" w:color="auto" w:fill="auto"/>
            <w:vAlign w:val="center"/>
          </w:tcPr>
          <w:p w:rsidR="00B0316C" w:rsidRPr="00B0316C" w:rsidRDefault="00B0316C" w:rsidP="00B0316C">
            <w:pPr>
              <w:spacing w:after="0" w:line="360" w:lineRule="auto"/>
              <w:jc w:val="center"/>
              <w:rPr>
                <w:rFonts w:eastAsia="Times New Roman" w:cstheme="minorHAnsi"/>
                <w:sz w:val="20"/>
                <w:szCs w:val="18"/>
                <w:lang w:eastAsia="es-ES"/>
              </w:rPr>
            </w:pPr>
          </w:p>
        </w:tc>
        <w:tc>
          <w:tcPr>
            <w:tcW w:w="1800" w:type="dxa"/>
            <w:tcBorders>
              <w:top w:val="nil"/>
              <w:left w:val="nil"/>
              <w:bottom w:val="nil"/>
              <w:right w:val="nil"/>
            </w:tcBorders>
            <w:shd w:val="clear" w:color="auto" w:fill="auto"/>
            <w:vAlign w:val="center"/>
          </w:tcPr>
          <w:p w:rsidR="00B0316C" w:rsidRPr="00B0316C" w:rsidRDefault="00B0316C" w:rsidP="00B0316C">
            <w:pPr>
              <w:spacing w:after="0" w:line="360" w:lineRule="auto"/>
              <w:jc w:val="center"/>
              <w:rPr>
                <w:rFonts w:eastAsia="Times New Roman" w:cstheme="minorHAnsi"/>
                <w:sz w:val="20"/>
                <w:szCs w:val="18"/>
                <w:lang w:eastAsia="es-ES"/>
              </w:rPr>
            </w:pPr>
          </w:p>
        </w:tc>
        <w:tc>
          <w:tcPr>
            <w:tcW w:w="1620" w:type="dxa"/>
            <w:tcBorders>
              <w:top w:val="single" w:sz="4" w:space="0" w:color="auto"/>
              <w:left w:val="nil"/>
              <w:bottom w:val="single" w:sz="4" w:space="0" w:color="auto"/>
              <w:right w:val="single" w:sz="4" w:space="0" w:color="auto"/>
            </w:tcBorders>
            <w:shd w:val="clear" w:color="auto" w:fill="auto"/>
            <w:vAlign w:val="center"/>
          </w:tcPr>
          <w:p w:rsidR="00B0316C" w:rsidRPr="00B0316C" w:rsidRDefault="00B0316C" w:rsidP="00B0316C">
            <w:pPr>
              <w:spacing w:after="0" w:line="360" w:lineRule="auto"/>
              <w:jc w:val="center"/>
              <w:rPr>
                <w:rFonts w:eastAsia="Times New Roman" w:cstheme="minorHAnsi"/>
                <w:sz w:val="20"/>
                <w:szCs w:val="18"/>
                <w:lang w:eastAsia="es-ES"/>
              </w:rPr>
            </w:pPr>
          </w:p>
        </w:tc>
        <w:tc>
          <w:tcPr>
            <w:tcW w:w="1440" w:type="dxa"/>
            <w:tcBorders>
              <w:top w:val="nil"/>
              <w:left w:val="single" w:sz="4" w:space="0" w:color="auto"/>
              <w:bottom w:val="single" w:sz="4" w:space="0" w:color="auto"/>
              <w:right w:val="nil"/>
            </w:tcBorders>
            <w:shd w:val="clear" w:color="auto" w:fill="auto"/>
            <w:vAlign w:val="center"/>
          </w:tcPr>
          <w:p w:rsidR="00B0316C" w:rsidRPr="00B0316C" w:rsidRDefault="00B0316C" w:rsidP="00B0316C">
            <w:pPr>
              <w:spacing w:after="0" w:line="360" w:lineRule="auto"/>
              <w:jc w:val="center"/>
              <w:rPr>
                <w:rFonts w:eastAsia="Times New Roman" w:cstheme="minorHAnsi"/>
                <w:sz w:val="20"/>
                <w:szCs w:val="18"/>
                <w:lang w:eastAsia="es-ES"/>
              </w:rPr>
            </w:pPr>
          </w:p>
        </w:tc>
      </w:tr>
      <w:tr w:rsidR="00B0316C" w:rsidRPr="00B0316C" w:rsidTr="00960749">
        <w:trPr>
          <w:trHeight w:val="980"/>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0316C" w:rsidRPr="00B0316C" w:rsidRDefault="00B0316C" w:rsidP="00B0316C">
            <w:pPr>
              <w:spacing w:after="0" w:line="360" w:lineRule="auto"/>
              <w:jc w:val="center"/>
              <w:rPr>
                <w:rFonts w:eastAsia="Times New Roman" w:cstheme="minorHAnsi"/>
                <w:sz w:val="20"/>
                <w:szCs w:val="18"/>
                <w:lang w:eastAsia="es-ES"/>
              </w:rPr>
            </w:pPr>
          </w:p>
          <w:p w:rsidR="00B0316C" w:rsidRPr="00B0316C" w:rsidRDefault="00B0316C" w:rsidP="00B0316C">
            <w:pPr>
              <w:spacing w:after="0" w:line="360" w:lineRule="auto"/>
              <w:jc w:val="center"/>
              <w:rPr>
                <w:rFonts w:eastAsia="Times New Roman" w:cstheme="minorHAnsi"/>
                <w:sz w:val="20"/>
                <w:szCs w:val="18"/>
                <w:lang w:eastAsia="es-ES"/>
              </w:rPr>
            </w:pPr>
            <w:r w:rsidRPr="00B0316C">
              <w:rPr>
                <w:rFonts w:eastAsia="Times New Roman" w:cstheme="minorHAnsi"/>
                <w:sz w:val="20"/>
                <w:szCs w:val="18"/>
                <w:lang w:eastAsia="es-ES"/>
              </w:rPr>
              <w:t>Información</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B0316C" w:rsidRPr="00B0316C" w:rsidRDefault="00B0316C" w:rsidP="00B0316C">
            <w:pPr>
              <w:spacing w:after="0" w:line="360" w:lineRule="auto"/>
              <w:jc w:val="center"/>
              <w:rPr>
                <w:rFonts w:eastAsia="Times New Roman" w:cstheme="minorHAnsi"/>
                <w:sz w:val="20"/>
                <w:szCs w:val="18"/>
                <w:lang w:eastAsia="es-ES"/>
              </w:rPr>
            </w:pPr>
          </w:p>
          <w:p w:rsidR="00B0316C" w:rsidRPr="00B0316C" w:rsidRDefault="00B0316C" w:rsidP="00B0316C">
            <w:pPr>
              <w:spacing w:after="0" w:line="360" w:lineRule="auto"/>
              <w:jc w:val="center"/>
              <w:rPr>
                <w:rFonts w:eastAsia="Times New Roman" w:cstheme="minorHAnsi"/>
                <w:sz w:val="20"/>
                <w:szCs w:val="18"/>
                <w:lang w:eastAsia="es-ES"/>
              </w:rPr>
            </w:pPr>
            <w:r w:rsidRPr="00B0316C">
              <w:rPr>
                <w:rFonts w:eastAsia="Times New Roman" w:cstheme="minorHAnsi"/>
                <w:sz w:val="20"/>
                <w:szCs w:val="18"/>
                <w:lang w:eastAsia="es-ES"/>
              </w:rPr>
              <w:t>Fisioterapia</w:t>
            </w:r>
          </w:p>
        </w:tc>
        <w:tc>
          <w:tcPr>
            <w:tcW w:w="1800" w:type="dxa"/>
            <w:tcBorders>
              <w:top w:val="nil"/>
              <w:left w:val="single" w:sz="4" w:space="0" w:color="auto"/>
              <w:bottom w:val="nil"/>
              <w:right w:val="single" w:sz="4" w:space="0" w:color="auto"/>
            </w:tcBorders>
            <w:shd w:val="clear" w:color="auto" w:fill="auto"/>
            <w:vAlign w:val="center"/>
          </w:tcPr>
          <w:p w:rsidR="00B0316C" w:rsidRPr="00B0316C" w:rsidRDefault="00B0316C" w:rsidP="00B0316C">
            <w:pPr>
              <w:spacing w:after="0" w:line="360" w:lineRule="auto"/>
              <w:jc w:val="center"/>
              <w:rPr>
                <w:rFonts w:eastAsia="Times New Roman" w:cstheme="minorHAnsi"/>
                <w:sz w:val="20"/>
                <w:szCs w:val="18"/>
                <w:lang w:eastAsia="es-E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0316C" w:rsidRPr="00B0316C" w:rsidRDefault="00B0316C" w:rsidP="00B0316C">
            <w:pPr>
              <w:spacing w:after="0" w:line="360" w:lineRule="auto"/>
              <w:jc w:val="center"/>
              <w:rPr>
                <w:rFonts w:eastAsia="Times New Roman" w:cstheme="minorHAnsi"/>
                <w:sz w:val="20"/>
                <w:szCs w:val="18"/>
                <w:lang w:eastAsia="es-ES"/>
              </w:rPr>
            </w:pPr>
          </w:p>
          <w:p w:rsidR="00B0316C" w:rsidRPr="00B0316C" w:rsidRDefault="00B0316C" w:rsidP="00B0316C">
            <w:pPr>
              <w:spacing w:after="0" w:line="360" w:lineRule="auto"/>
              <w:jc w:val="center"/>
              <w:rPr>
                <w:rFonts w:eastAsia="Times New Roman" w:cstheme="minorHAnsi"/>
                <w:sz w:val="20"/>
                <w:szCs w:val="18"/>
                <w:lang w:eastAsia="es-ES"/>
              </w:rPr>
            </w:pPr>
            <w:r w:rsidRPr="00B0316C">
              <w:rPr>
                <w:rFonts w:eastAsia="Times New Roman" w:cstheme="minorHAnsi"/>
                <w:sz w:val="20"/>
                <w:szCs w:val="18"/>
                <w:lang w:eastAsia="es-ES"/>
              </w:rPr>
              <w:t>Campañas de sensibilización</w:t>
            </w:r>
          </w:p>
        </w:tc>
        <w:tc>
          <w:tcPr>
            <w:tcW w:w="1440" w:type="dxa"/>
            <w:tcBorders>
              <w:top w:val="nil"/>
              <w:left w:val="single" w:sz="4" w:space="0" w:color="auto"/>
              <w:bottom w:val="nil"/>
              <w:right w:val="single" w:sz="4" w:space="0" w:color="auto"/>
            </w:tcBorders>
            <w:shd w:val="clear" w:color="auto" w:fill="auto"/>
            <w:vAlign w:val="center"/>
          </w:tcPr>
          <w:p w:rsidR="00B0316C" w:rsidRPr="00B0316C" w:rsidRDefault="00B0316C" w:rsidP="00B0316C">
            <w:pPr>
              <w:spacing w:after="0" w:line="360" w:lineRule="auto"/>
              <w:jc w:val="center"/>
              <w:rPr>
                <w:rFonts w:eastAsia="Times New Roman" w:cstheme="minorHAnsi"/>
                <w:sz w:val="20"/>
                <w:szCs w:val="18"/>
                <w:lang w:eastAsia="es-ES"/>
              </w:rPr>
            </w:pPr>
          </w:p>
          <w:p w:rsidR="00B0316C" w:rsidRPr="00B0316C" w:rsidRDefault="00B0316C" w:rsidP="00B0316C">
            <w:pPr>
              <w:spacing w:after="0" w:line="360" w:lineRule="auto"/>
              <w:jc w:val="center"/>
              <w:rPr>
                <w:rFonts w:eastAsia="Times New Roman" w:cstheme="minorHAnsi"/>
                <w:sz w:val="20"/>
                <w:szCs w:val="18"/>
                <w:lang w:eastAsia="es-ES"/>
              </w:rPr>
            </w:pPr>
            <w:r w:rsidRPr="00B0316C">
              <w:rPr>
                <w:rFonts w:eastAsia="Times New Roman" w:cstheme="minorHAnsi"/>
                <w:sz w:val="20"/>
                <w:szCs w:val="18"/>
                <w:lang w:eastAsia="es-ES"/>
              </w:rPr>
              <w:t>Formación</w:t>
            </w:r>
          </w:p>
          <w:p w:rsidR="00B0316C" w:rsidRPr="00B0316C" w:rsidRDefault="00B0316C" w:rsidP="00B0316C">
            <w:pPr>
              <w:spacing w:after="0" w:line="360" w:lineRule="auto"/>
              <w:jc w:val="center"/>
              <w:rPr>
                <w:rFonts w:eastAsia="Times New Roman" w:cstheme="minorHAnsi"/>
                <w:sz w:val="20"/>
                <w:szCs w:val="18"/>
                <w:lang w:eastAsia="es-ES"/>
              </w:rPr>
            </w:pPr>
          </w:p>
        </w:tc>
      </w:tr>
      <w:tr w:rsidR="00B0316C" w:rsidRPr="00B0316C" w:rsidTr="00960749">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0316C" w:rsidRPr="00B0316C" w:rsidRDefault="00B0316C" w:rsidP="00B0316C">
            <w:pPr>
              <w:spacing w:after="0" w:line="360" w:lineRule="auto"/>
              <w:jc w:val="center"/>
              <w:rPr>
                <w:rFonts w:eastAsia="Times New Roman" w:cstheme="minorHAnsi"/>
                <w:sz w:val="20"/>
                <w:szCs w:val="18"/>
                <w:lang w:eastAsia="es-ES"/>
              </w:rPr>
            </w:pPr>
          </w:p>
          <w:p w:rsidR="00B0316C" w:rsidRPr="00B0316C" w:rsidRDefault="00B0316C" w:rsidP="00B0316C">
            <w:pPr>
              <w:spacing w:after="0" w:line="360" w:lineRule="auto"/>
              <w:jc w:val="center"/>
              <w:rPr>
                <w:rFonts w:eastAsia="Times New Roman" w:cstheme="minorHAnsi"/>
                <w:sz w:val="20"/>
                <w:szCs w:val="18"/>
                <w:lang w:eastAsia="es-ES"/>
              </w:rPr>
            </w:pPr>
            <w:r w:rsidRPr="00B0316C">
              <w:rPr>
                <w:rFonts w:eastAsia="Times New Roman" w:cstheme="minorHAnsi"/>
                <w:sz w:val="20"/>
                <w:szCs w:val="18"/>
                <w:lang w:eastAsia="es-ES"/>
              </w:rPr>
              <w:t>Apoyo psicológico</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B0316C" w:rsidRPr="00B0316C" w:rsidRDefault="00B0316C" w:rsidP="00B0316C">
            <w:pPr>
              <w:spacing w:after="0" w:line="360" w:lineRule="auto"/>
              <w:jc w:val="center"/>
              <w:rPr>
                <w:rFonts w:eastAsia="Times New Roman" w:cstheme="minorHAnsi"/>
                <w:sz w:val="20"/>
                <w:szCs w:val="18"/>
                <w:lang w:eastAsia="es-ES"/>
              </w:rPr>
            </w:pPr>
          </w:p>
          <w:p w:rsidR="00B0316C" w:rsidRPr="00B0316C" w:rsidRDefault="00B0316C" w:rsidP="00B0316C">
            <w:pPr>
              <w:spacing w:after="0" w:line="360" w:lineRule="auto"/>
              <w:jc w:val="center"/>
              <w:rPr>
                <w:rFonts w:eastAsia="Times New Roman" w:cstheme="minorHAnsi"/>
                <w:sz w:val="20"/>
                <w:szCs w:val="18"/>
                <w:lang w:eastAsia="es-ES"/>
              </w:rPr>
            </w:pPr>
            <w:r w:rsidRPr="00B0316C">
              <w:rPr>
                <w:rFonts w:eastAsia="Times New Roman" w:cstheme="minorHAnsi"/>
                <w:sz w:val="20"/>
                <w:szCs w:val="18"/>
                <w:lang w:eastAsia="es-ES"/>
              </w:rPr>
              <w:t>Trabajo  Social</w:t>
            </w:r>
          </w:p>
        </w:tc>
        <w:tc>
          <w:tcPr>
            <w:tcW w:w="1800" w:type="dxa"/>
            <w:tcBorders>
              <w:top w:val="nil"/>
              <w:left w:val="single" w:sz="4" w:space="0" w:color="auto"/>
              <w:bottom w:val="nil"/>
              <w:right w:val="single" w:sz="4" w:space="0" w:color="auto"/>
            </w:tcBorders>
            <w:shd w:val="clear" w:color="auto" w:fill="auto"/>
            <w:vAlign w:val="center"/>
          </w:tcPr>
          <w:p w:rsidR="00B0316C" w:rsidRPr="00B0316C" w:rsidRDefault="00B0316C" w:rsidP="00B0316C">
            <w:pPr>
              <w:spacing w:after="0" w:line="360" w:lineRule="auto"/>
              <w:jc w:val="center"/>
              <w:rPr>
                <w:rFonts w:eastAsia="Times New Roman" w:cstheme="minorHAnsi"/>
                <w:sz w:val="20"/>
                <w:szCs w:val="18"/>
                <w:lang w:eastAsia="es-ES"/>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0316C" w:rsidRPr="00B0316C" w:rsidRDefault="00B0316C" w:rsidP="00B0316C">
            <w:pPr>
              <w:spacing w:after="0" w:line="360" w:lineRule="auto"/>
              <w:jc w:val="center"/>
              <w:rPr>
                <w:rFonts w:eastAsia="Times New Roman" w:cstheme="minorHAnsi"/>
                <w:sz w:val="20"/>
                <w:szCs w:val="18"/>
                <w:lang w:eastAsia="es-ES"/>
              </w:rPr>
            </w:pPr>
          </w:p>
          <w:p w:rsidR="00B0316C" w:rsidRPr="00B0316C" w:rsidRDefault="00B0316C" w:rsidP="00B0316C">
            <w:pPr>
              <w:spacing w:after="0" w:line="360" w:lineRule="auto"/>
              <w:jc w:val="center"/>
              <w:rPr>
                <w:rFonts w:eastAsia="Times New Roman" w:cstheme="minorHAnsi"/>
                <w:sz w:val="20"/>
                <w:szCs w:val="18"/>
                <w:lang w:eastAsia="es-ES"/>
              </w:rPr>
            </w:pPr>
            <w:r w:rsidRPr="00B0316C">
              <w:rPr>
                <w:rFonts w:eastAsia="Times New Roman" w:cstheme="minorHAnsi"/>
                <w:sz w:val="20"/>
                <w:szCs w:val="18"/>
                <w:lang w:eastAsia="es-ES"/>
              </w:rPr>
              <w:t>Campañas captación fondos</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0316C" w:rsidRPr="00B0316C" w:rsidRDefault="00B0316C" w:rsidP="00B0316C">
            <w:pPr>
              <w:spacing w:after="0" w:line="360" w:lineRule="auto"/>
              <w:jc w:val="center"/>
              <w:rPr>
                <w:rFonts w:eastAsia="Times New Roman" w:cstheme="minorHAnsi"/>
                <w:sz w:val="20"/>
                <w:szCs w:val="18"/>
                <w:lang w:eastAsia="es-ES"/>
              </w:rPr>
            </w:pPr>
          </w:p>
          <w:p w:rsidR="00B0316C" w:rsidRPr="00B0316C" w:rsidRDefault="00B0316C" w:rsidP="00B0316C">
            <w:pPr>
              <w:spacing w:after="0" w:line="360" w:lineRule="auto"/>
              <w:jc w:val="center"/>
              <w:rPr>
                <w:rFonts w:eastAsia="Times New Roman" w:cstheme="minorHAnsi"/>
                <w:sz w:val="20"/>
                <w:szCs w:val="18"/>
                <w:lang w:eastAsia="es-ES"/>
              </w:rPr>
            </w:pPr>
          </w:p>
          <w:p w:rsidR="00B0316C" w:rsidRPr="00B0316C" w:rsidRDefault="00B0316C" w:rsidP="00B0316C">
            <w:pPr>
              <w:spacing w:after="0" w:line="360" w:lineRule="auto"/>
              <w:jc w:val="center"/>
              <w:rPr>
                <w:rFonts w:eastAsia="Times New Roman" w:cstheme="minorHAnsi"/>
                <w:sz w:val="20"/>
                <w:szCs w:val="18"/>
                <w:lang w:eastAsia="es-ES"/>
              </w:rPr>
            </w:pPr>
            <w:r w:rsidRPr="00B0316C">
              <w:rPr>
                <w:rFonts w:eastAsia="Times New Roman" w:cstheme="minorHAnsi"/>
                <w:sz w:val="20"/>
                <w:szCs w:val="18"/>
                <w:lang w:eastAsia="es-ES"/>
              </w:rPr>
              <w:t>Voluntariado</w:t>
            </w:r>
          </w:p>
        </w:tc>
      </w:tr>
      <w:tr w:rsidR="00B0316C" w:rsidRPr="00B0316C" w:rsidTr="00960749">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0316C" w:rsidRPr="00B0316C" w:rsidRDefault="00B0316C" w:rsidP="00B0316C">
            <w:pPr>
              <w:spacing w:after="0" w:line="360" w:lineRule="auto"/>
              <w:jc w:val="center"/>
              <w:rPr>
                <w:rFonts w:eastAsia="Times New Roman" w:cstheme="minorHAnsi"/>
                <w:sz w:val="20"/>
                <w:szCs w:val="18"/>
                <w:lang w:eastAsia="es-ES"/>
              </w:rPr>
            </w:pPr>
          </w:p>
          <w:p w:rsidR="00B0316C" w:rsidRPr="00B0316C" w:rsidRDefault="00B0316C" w:rsidP="00B0316C">
            <w:pPr>
              <w:spacing w:after="0" w:line="360" w:lineRule="auto"/>
              <w:jc w:val="center"/>
              <w:rPr>
                <w:rFonts w:eastAsia="Times New Roman" w:cstheme="minorHAnsi"/>
                <w:sz w:val="20"/>
                <w:szCs w:val="18"/>
                <w:lang w:eastAsia="es-ES"/>
              </w:rPr>
            </w:pPr>
            <w:r w:rsidRPr="00B0316C">
              <w:rPr>
                <w:rFonts w:eastAsia="Times New Roman" w:cstheme="minorHAnsi"/>
                <w:sz w:val="20"/>
                <w:szCs w:val="18"/>
                <w:lang w:eastAsia="es-ES"/>
              </w:rPr>
              <w:t>Terapia</w:t>
            </w:r>
          </w:p>
          <w:p w:rsidR="00B0316C" w:rsidRPr="00B0316C" w:rsidRDefault="00B0316C" w:rsidP="00B0316C">
            <w:pPr>
              <w:spacing w:after="0" w:line="360" w:lineRule="auto"/>
              <w:jc w:val="center"/>
              <w:rPr>
                <w:rFonts w:eastAsia="Times New Roman" w:cstheme="minorHAnsi"/>
                <w:sz w:val="20"/>
                <w:szCs w:val="18"/>
                <w:lang w:eastAsia="es-ES"/>
              </w:rPr>
            </w:pPr>
            <w:r w:rsidRPr="00B0316C">
              <w:rPr>
                <w:rFonts w:eastAsia="Times New Roman" w:cstheme="minorHAnsi"/>
                <w:sz w:val="20"/>
                <w:szCs w:val="18"/>
                <w:lang w:eastAsia="es-ES"/>
              </w:rPr>
              <w:t>Ocupacional</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B0316C" w:rsidRPr="00B0316C" w:rsidRDefault="00B0316C" w:rsidP="00B0316C">
            <w:pPr>
              <w:spacing w:after="0" w:line="360" w:lineRule="auto"/>
              <w:jc w:val="center"/>
              <w:rPr>
                <w:rFonts w:eastAsia="Times New Roman" w:cstheme="minorHAnsi"/>
                <w:sz w:val="20"/>
                <w:szCs w:val="18"/>
                <w:lang w:eastAsia="es-ES"/>
              </w:rPr>
            </w:pPr>
          </w:p>
          <w:p w:rsidR="00B0316C" w:rsidRPr="00B0316C" w:rsidRDefault="00B0316C" w:rsidP="00B0316C">
            <w:pPr>
              <w:spacing w:after="0" w:line="360" w:lineRule="auto"/>
              <w:jc w:val="center"/>
              <w:rPr>
                <w:rFonts w:eastAsia="Times New Roman" w:cstheme="minorHAnsi"/>
                <w:sz w:val="20"/>
                <w:szCs w:val="18"/>
                <w:lang w:eastAsia="es-ES"/>
              </w:rPr>
            </w:pPr>
            <w:smartTag w:uri="urn:schemas-microsoft-com:office:smarttags" w:element="PersonName">
              <w:smartTagPr>
                <w:attr w:name="ProductID" w:val="Servicio de"/>
              </w:smartTagPr>
              <w:r w:rsidRPr="00B0316C">
                <w:rPr>
                  <w:rFonts w:eastAsia="Times New Roman" w:cstheme="minorHAnsi"/>
                  <w:sz w:val="20"/>
                  <w:szCs w:val="18"/>
                  <w:lang w:eastAsia="es-ES"/>
                </w:rPr>
                <w:t>Servicio de</w:t>
              </w:r>
            </w:smartTag>
            <w:r w:rsidRPr="00B0316C">
              <w:rPr>
                <w:rFonts w:eastAsia="Times New Roman" w:cstheme="minorHAnsi"/>
                <w:sz w:val="20"/>
                <w:szCs w:val="18"/>
                <w:lang w:eastAsia="es-ES"/>
              </w:rPr>
              <w:t xml:space="preserve"> Logopedia</w:t>
            </w:r>
          </w:p>
        </w:tc>
        <w:tc>
          <w:tcPr>
            <w:tcW w:w="1800" w:type="dxa"/>
            <w:tcBorders>
              <w:top w:val="nil"/>
              <w:left w:val="single" w:sz="4" w:space="0" w:color="auto"/>
              <w:bottom w:val="nil"/>
              <w:right w:val="nil"/>
            </w:tcBorders>
            <w:shd w:val="clear" w:color="auto" w:fill="auto"/>
            <w:vAlign w:val="center"/>
          </w:tcPr>
          <w:p w:rsidR="00B0316C" w:rsidRPr="00B0316C" w:rsidRDefault="00B0316C" w:rsidP="00B0316C">
            <w:pPr>
              <w:spacing w:after="0" w:line="360" w:lineRule="auto"/>
              <w:jc w:val="center"/>
              <w:rPr>
                <w:rFonts w:eastAsia="Times New Roman" w:cstheme="minorHAnsi"/>
                <w:sz w:val="20"/>
                <w:szCs w:val="18"/>
                <w:lang w:eastAsia="es-ES"/>
              </w:rPr>
            </w:pPr>
          </w:p>
        </w:tc>
        <w:tc>
          <w:tcPr>
            <w:tcW w:w="1620" w:type="dxa"/>
            <w:tcBorders>
              <w:top w:val="nil"/>
              <w:left w:val="single" w:sz="4" w:space="0" w:color="auto"/>
              <w:bottom w:val="nil"/>
              <w:right w:val="nil"/>
            </w:tcBorders>
            <w:shd w:val="clear" w:color="auto" w:fill="auto"/>
            <w:vAlign w:val="center"/>
          </w:tcPr>
          <w:p w:rsidR="00B0316C" w:rsidRPr="00B0316C" w:rsidRDefault="00B0316C" w:rsidP="00B0316C">
            <w:pPr>
              <w:spacing w:after="0" w:line="360" w:lineRule="auto"/>
              <w:jc w:val="center"/>
              <w:rPr>
                <w:rFonts w:eastAsia="Times New Roman" w:cstheme="minorHAnsi"/>
                <w:sz w:val="20"/>
                <w:szCs w:val="18"/>
                <w:lang w:eastAsia="es-ES"/>
              </w:rPr>
            </w:pPr>
          </w:p>
          <w:p w:rsidR="00B0316C" w:rsidRPr="00B0316C" w:rsidRDefault="00B0316C" w:rsidP="00B0316C">
            <w:pPr>
              <w:spacing w:after="0" w:line="360" w:lineRule="auto"/>
              <w:rPr>
                <w:rFonts w:eastAsia="Times New Roman" w:cstheme="minorHAnsi"/>
                <w:sz w:val="20"/>
                <w:szCs w:val="18"/>
                <w:lang w:eastAsia="es-ES"/>
              </w:rPr>
            </w:pPr>
          </w:p>
          <w:p w:rsidR="00B0316C" w:rsidRPr="00B0316C" w:rsidRDefault="00B0316C" w:rsidP="00B0316C">
            <w:pPr>
              <w:spacing w:after="0" w:line="360" w:lineRule="auto"/>
              <w:jc w:val="center"/>
              <w:rPr>
                <w:rFonts w:eastAsia="Times New Roman" w:cstheme="minorHAnsi"/>
                <w:sz w:val="20"/>
                <w:szCs w:val="18"/>
                <w:lang w:eastAsia="es-ES"/>
              </w:rPr>
            </w:pPr>
            <w:r w:rsidRPr="00B0316C">
              <w:rPr>
                <w:rFonts w:eastAsia="Times New Roman" w:cstheme="minorHAnsi"/>
                <w:sz w:val="20"/>
                <w:szCs w:val="18"/>
                <w:lang w:eastAsia="es-ES"/>
              </w:rPr>
              <w:t>Cursos y talleres</w:t>
            </w:r>
          </w:p>
        </w:tc>
        <w:tc>
          <w:tcPr>
            <w:tcW w:w="1440" w:type="dxa"/>
            <w:tcBorders>
              <w:top w:val="nil"/>
              <w:left w:val="single" w:sz="4" w:space="0" w:color="auto"/>
              <w:bottom w:val="nil"/>
              <w:right w:val="single" w:sz="4" w:space="0" w:color="auto"/>
            </w:tcBorders>
            <w:shd w:val="clear" w:color="auto" w:fill="auto"/>
            <w:vAlign w:val="center"/>
          </w:tcPr>
          <w:p w:rsidR="00B0316C" w:rsidRPr="00B0316C" w:rsidRDefault="00B0316C" w:rsidP="00B0316C">
            <w:pPr>
              <w:spacing w:after="0" w:line="360" w:lineRule="auto"/>
              <w:jc w:val="center"/>
              <w:rPr>
                <w:rFonts w:eastAsia="Times New Roman" w:cstheme="minorHAnsi"/>
                <w:sz w:val="20"/>
                <w:szCs w:val="18"/>
                <w:lang w:eastAsia="es-ES"/>
              </w:rPr>
            </w:pPr>
            <w:r w:rsidRPr="00B0316C">
              <w:rPr>
                <w:rFonts w:eastAsia="Times New Roman" w:cstheme="minorHAnsi"/>
                <w:sz w:val="20"/>
                <w:szCs w:val="18"/>
                <w:lang w:eastAsia="es-ES"/>
              </w:rPr>
              <w:t>Ocio y tiempo libre</w:t>
            </w:r>
          </w:p>
        </w:tc>
      </w:tr>
      <w:tr w:rsidR="00B0316C" w:rsidRPr="00B0316C" w:rsidTr="00960749">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0316C" w:rsidRPr="00B0316C" w:rsidRDefault="00B0316C" w:rsidP="00B0316C">
            <w:pPr>
              <w:spacing w:after="0" w:line="360" w:lineRule="auto"/>
              <w:jc w:val="center"/>
              <w:rPr>
                <w:rFonts w:eastAsia="Times New Roman" w:cstheme="minorHAnsi"/>
                <w:sz w:val="20"/>
                <w:szCs w:val="18"/>
                <w:lang w:eastAsia="es-ES"/>
              </w:rPr>
            </w:pPr>
            <w:r w:rsidRPr="00B0316C">
              <w:rPr>
                <w:rFonts w:eastAsia="Times New Roman" w:cstheme="minorHAnsi"/>
                <w:sz w:val="20"/>
                <w:szCs w:val="18"/>
                <w:lang w:eastAsia="es-ES"/>
              </w:rPr>
              <w:t>Talleres cognitivos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B0316C" w:rsidRPr="00B0316C" w:rsidRDefault="00B0316C" w:rsidP="00B0316C">
            <w:pPr>
              <w:spacing w:after="0" w:line="360" w:lineRule="auto"/>
              <w:jc w:val="center"/>
              <w:rPr>
                <w:rFonts w:eastAsia="Times New Roman" w:cstheme="minorHAnsi"/>
                <w:sz w:val="20"/>
                <w:szCs w:val="18"/>
                <w:lang w:eastAsia="es-ES"/>
              </w:rPr>
            </w:pPr>
          </w:p>
          <w:p w:rsidR="00B0316C" w:rsidRPr="00B0316C" w:rsidRDefault="00B0316C" w:rsidP="00B0316C">
            <w:pPr>
              <w:spacing w:after="0" w:line="360" w:lineRule="auto"/>
              <w:jc w:val="center"/>
              <w:rPr>
                <w:rFonts w:eastAsia="Times New Roman" w:cstheme="minorHAnsi"/>
                <w:sz w:val="20"/>
                <w:szCs w:val="18"/>
                <w:lang w:eastAsia="es-ES"/>
              </w:rPr>
            </w:pPr>
            <w:r w:rsidRPr="00B0316C">
              <w:rPr>
                <w:rFonts w:eastAsia="Times New Roman" w:cstheme="minorHAnsi"/>
                <w:sz w:val="20"/>
                <w:szCs w:val="18"/>
                <w:lang w:eastAsia="es-ES"/>
              </w:rPr>
              <w:t>Grupos de Ayuda Mutua</w:t>
            </w:r>
          </w:p>
          <w:p w:rsidR="00B0316C" w:rsidRPr="00B0316C" w:rsidRDefault="00B0316C" w:rsidP="00B0316C">
            <w:pPr>
              <w:spacing w:after="0" w:line="360" w:lineRule="auto"/>
              <w:rPr>
                <w:rFonts w:eastAsia="Times New Roman" w:cstheme="minorHAnsi"/>
                <w:sz w:val="20"/>
                <w:szCs w:val="18"/>
                <w:lang w:eastAsia="es-ES"/>
              </w:rPr>
            </w:pPr>
          </w:p>
        </w:tc>
        <w:tc>
          <w:tcPr>
            <w:tcW w:w="1800" w:type="dxa"/>
            <w:tcBorders>
              <w:top w:val="nil"/>
              <w:left w:val="single" w:sz="4" w:space="0" w:color="auto"/>
              <w:bottom w:val="nil"/>
              <w:right w:val="nil"/>
            </w:tcBorders>
            <w:shd w:val="clear" w:color="auto" w:fill="auto"/>
            <w:vAlign w:val="center"/>
          </w:tcPr>
          <w:p w:rsidR="00B0316C" w:rsidRPr="00B0316C" w:rsidRDefault="00B0316C" w:rsidP="00B0316C">
            <w:pPr>
              <w:spacing w:after="0" w:line="360" w:lineRule="auto"/>
              <w:jc w:val="center"/>
              <w:rPr>
                <w:rFonts w:eastAsia="Times New Roman" w:cstheme="minorHAnsi"/>
                <w:sz w:val="20"/>
                <w:szCs w:val="18"/>
                <w:lang w:eastAsia="es-ES"/>
              </w:rPr>
            </w:pPr>
          </w:p>
        </w:tc>
        <w:tc>
          <w:tcPr>
            <w:tcW w:w="1620" w:type="dxa"/>
            <w:tcBorders>
              <w:top w:val="nil"/>
              <w:left w:val="single" w:sz="4" w:space="0" w:color="auto"/>
              <w:bottom w:val="nil"/>
              <w:right w:val="nil"/>
            </w:tcBorders>
            <w:shd w:val="clear" w:color="auto" w:fill="auto"/>
            <w:vAlign w:val="center"/>
          </w:tcPr>
          <w:p w:rsidR="00B0316C" w:rsidRPr="00B0316C" w:rsidRDefault="00B0316C" w:rsidP="00B0316C">
            <w:pPr>
              <w:spacing w:after="0" w:line="360" w:lineRule="auto"/>
              <w:rPr>
                <w:rFonts w:eastAsia="Times New Roman" w:cstheme="minorHAnsi"/>
                <w:sz w:val="20"/>
                <w:szCs w:val="18"/>
                <w:lang w:eastAsia="es-ES"/>
              </w:rPr>
            </w:pPr>
          </w:p>
        </w:tc>
        <w:tc>
          <w:tcPr>
            <w:tcW w:w="1440" w:type="dxa"/>
            <w:tcBorders>
              <w:top w:val="nil"/>
              <w:left w:val="single" w:sz="4" w:space="0" w:color="auto"/>
              <w:bottom w:val="nil"/>
              <w:right w:val="single" w:sz="4" w:space="0" w:color="auto"/>
            </w:tcBorders>
            <w:shd w:val="clear" w:color="auto" w:fill="auto"/>
            <w:vAlign w:val="center"/>
          </w:tcPr>
          <w:p w:rsidR="00B0316C" w:rsidRPr="00B0316C" w:rsidRDefault="00B0316C" w:rsidP="00B0316C">
            <w:pPr>
              <w:spacing w:after="0" w:line="360" w:lineRule="auto"/>
              <w:rPr>
                <w:rFonts w:eastAsia="Times New Roman" w:cstheme="minorHAnsi"/>
                <w:sz w:val="20"/>
                <w:szCs w:val="18"/>
                <w:lang w:eastAsia="es-ES"/>
              </w:rPr>
            </w:pPr>
          </w:p>
        </w:tc>
      </w:tr>
      <w:tr w:rsidR="00B0316C" w:rsidRPr="00B0316C" w:rsidTr="00960749">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0316C" w:rsidRPr="00B0316C" w:rsidRDefault="00B0316C" w:rsidP="00B0316C">
            <w:pPr>
              <w:spacing w:after="0" w:line="360" w:lineRule="auto"/>
              <w:jc w:val="center"/>
              <w:rPr>
                <w:rFonts w:eastAsia="Times New Roman" w:cstheme="minorHAnsi"/>
                <w:sz w:val="20"/>
                <w:szCs w:val="18"/>
                <w:lang w:eastAsia="es-ES"/>
              </w:rPr>
            </w:pPr>
            <w:r w:rsidRPr="00B0316C">
              <w:rPr>
                <w:rFonts w:eastAsia="Times New Roman" w:cstheme="minorHAnsi"/>
                <w:sz w:val="20"/>
                <w:szCs w:val="18"/>
                <w:lang w:eastAsia="es-ES"/>
              </w:rPr>
              <w:t>Asesoramiento en ayudas técnicas</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B0316C" w:rsidRPr="00B0316C" w:rsidRDefault="00B0316C" w:rsidP="00B0316C">
            <w:pPr>
              <w:spacing w:after="0" w:line="360" w:lineRule="auto"/>
              <w:jc w:val="center"/>
              <w:rPr>
                <w:rFonts w:eastAsia="Times New Roman" w:cstheme="minorHAnsi"/>
                <w:sz w:val="20"/>
                <w:szCs w:val="18"/>
                <w:lang w:eastAsia="es-ES"/>
              </w:rPr>
            </w:pPr>
            <w:r w:rsidRPr="00B0316C">
              <w:rPr>
                <w:rFonts w:eastAsia="Times New Roman" w:cstheme="minorHAnsi"/>
                <w:sz w:val="20"/>
                <w:szCs w:val="18"/>
                <w:lang w:eastAsia="es-ES"/>
              </w:rPr>
              <w:t>Fomento de la actividad deportiva</w:t>
            </w:r>
          </w:p>
        </w:tc>
        <w:tc>
          <w:tcPr>
            <w:tcW w:w="1800" w:type="dxa"/>
            <w:tcBorders>
              <w:top w:val="nil"/>
              <w:left w:val="single" w:sz="4" w:space="0" w:color="auto"/>
              <w:bottom w:val="nil"/>
              <w:right w:val="nil"/>
            </w:tcBorders>
            <w:shd w:val="clear" w:color="auto" w:fill="auto"/>
            <w:vAlign w:val="center"/>
          </w:tcPr>
          <w:p w:rsidR="00B0316C" w:rsidRPr="00B0316C" w:rsidRDefault="00B0316C" w:rsidP="00B0316C">
            <w:pPr>
              <w:spacing w:after="0" w:line="360" w:lineRule="auto"/>
              <w:jc w:val="center"/>
              <w:rPr>
                <w:rFonts w:eastAsia="Times New Roman" w:cstheme="minorHAnsi"/>
                <w:sz w:val="20"/>
                <w:szCs w:val="18"/>
                <w:lang w:eastAsia="es-ES"/>
              </w:rPr>
            </w:pPr>
          </w:p>
        </w:tc>
        <w:tc>
          <w:tcPr>
            <w:tcW w:w="1620" w:type="dxa"/>
            <w:tcBorders>
              <w:top w:val="nil"/>
              <w:left w:val="single" w:sz="4" w:space="0" w:color="auto"/>
              <w:bottom w:val="single" w:sz="4" w:space="0" w:color="auto"/>
              <w:right w:val="nil"/>
            </w:tcBorders>
            <w:shd w:val="clear" w:color="auto" w:fill="auto"/>
            <w:vAlign w:val="center"/>
          </w:tcPr>
          <w:p w:rsidR="00B0316C" w:rsidRPr="00B0316C" w:rsidRDefault="00B0316C" w:rsidP="00B0316C">
            <w:pPr>
              <w:spacing w:after="0" w:line="360" w:lineRule="auto"/>
              <w:rPr>
                <w:rFonts w:eastAsia="Times New Roman" w:cstheme="minorHAnsi"/>
                <w:sz w:val="20"/>
                <w:szCs w:val="18"/>
                <w:lang w:eastAsia="es-ES"/>
              </w:rPr>
            </w:pPr>
          </w:p>
        </w:tc>
        <w:tc>
          <w:tcPr>
            <w:tcW w:w="1440" w:type="dxa"/>
            <w:tcBorders>
              <w:top w:val="nil"/>
              <w:left w:val="single" w:sz="4" w:space="0" w:color="auto"/>
              <w:bottom w:val="single" w:sz="4" w:space="0" w:color="auto"/>
              <w:right w:val="single" w:sz="4" w:space="0" w:color="auto"/>
            </w:tcBorders>
            <w:shd w:val="clear" w:color="auto" w:fill="auto"/>
            <w:vAlign w:val="center"/>
          </w:tcPr>
          <w:p w:rsidR="00B0316C" w:rsidRPr="00B0316C" w:rsidRDefault="00B0316C" w:rsidP="00B0316C">
            <w:pPr>
              <w:spacing w:after="0" w:line="360" w:lineRule="auto"/>
              <w:rPr>
                <w:rFonts w:eastAsia="Times New Roman" w:cstheme="minorHAnsi"/>
                <w:sz w:val="20"/>
                <w:szCs w:val="18"/>
                <w:lang w:eastAsia="es-ES"/>
              </w:rPr>
            </w:pPr>
          </w:p>
        </w:tc>
      </w:tr>
    </w:tbl>
    <w:p w:rsidR="00B0316C" w:rsidRPr="00B0316C" w:rsidRDefault="00B0316C" w:rsidP="00B0316C">
      <w:pPr>
        <w:spacing w:after="0" w:line="360" w:lineRule="auto"/>
        <w:rPr>
          <w:rFonts w:eastAsia="Times New Roman" w:cstheme="minorHAnsi"/>
          <w:b/>
          <w:color w:val="0070C0"/>
          <w:sz w:val="28"/>
          <w:szCs w:val="24"/>
          <w:lang w:eastAsia="es-ES"/>
        </w:rPr>
      </w:pPr>
    </w:p>
    <w:p w:rsidR="00B0316C" w:rsidRPr="00B0316C" w:rsidRDefault="00B0316C" w:rsidP="00B0316C">
      <w:pPr>
        <w:spacing w:after="0" w:line="360" w:lineRule="auto"/>
        <w:rPr>
          <w:rFonts w:eastAsia="Times New Roman" w:cstheme="minorHAnsi"/>
          <w:b/>
          <w:color w:val="0070C0"/>
          <w:sz w:val="28"/>
          <w:szCs w:val="24"/>
          <w:lang w:eastAsia="es-ES"/>
        </w:rPr>
      </w:pPr>
      <w:r w:rsidRPr="00B0316C">
        <w:rPr>
          <w:rFonts w:eastAsia="Times New Roman" w:cstheme="minorHAnsi"/>
          <w:b/>
          <w:color w:val="0070C0"/>
          <w:sz w:val="28"/>
          <w:szCs w:val="24"/>
          <w:lang w:eastAsia="es-ES"/>
        </w:rPr>
        <w:lastRenderedPageBreak/>
        <w:t>Recursos Humanos</w:t>
      </w:r>
    </w:p>
    <w:p w:rsidR="00B0316C" w:rsidRPr="00B0316C" w:rsidRDefault="00B0316C" w:rsidP="00B0316C">
      <w:pPr>
        <w:spacing w:before="240" w:after="60" w:line="360" w:lineRule="auto"/>
        <w:ind w:left="708" w:firstLine="708"/>
        <w:jc w:val="both"/>
        <w:outlineLvl w:val="8"/>
        <w:rPr>
          <w:rFonts w:eastAsia="Times New Roman" w:cstheme="minorHAnsi"/>
          <w:b/>
          <w:color w:val="0070C0"/>
          <w:sz w:val="20"/>
          <w:szCs w:val="18"/>
          <w:lang w:eastAsia="es-ES"/>
        </w:rPr>
      </w:pPr>
      <w:r w:rsidRPr="00B0316C">
        <w:rPr>
          <w:rFonts w:eastAsia="Times New Roman" w:cstheme="minorHAnsi"/>
          <w:b/>
          <w:color w:val="0070C0"/>
          <w:sz w:val="20"/>
          <w:szCs w:val="18"/>
          <w:lang w:eastAsia="es-ES"/>
        </w:rPr>
        <w:t>Junta Directiva</w:t>
      </w:r>
    </w:p>
    <w:p w:rsidR="00B0316C" w:rsidRPr="00B0316C" w:rsidRDefault="00B0316C" w:rsidP="00B0316C">
      <w:pPr>
        <w:spacing w:after="0" w:line="360" w:lineRule="auto"/>
        <w:jc w:val="both"/>
        <w:rPr>
          <w:rFonts w:eastAsia="Times New Roman" w:cstheme="minorHAnsi"/>
          <w:szCs w:val="20"/>
          <w:lang w:eastAsia="es-ES"/>
        </w:rPr>
      </w:pPr>
      <w:r w:rsidRPr="00B0316C">
        <w:rPr>
          <w:rFonts w:eastAsia="Times New Roman" w:cstheme="minorHAnsi"/>
          <w:szCs w:val="20"/>
          <w:lang w:eastAsia="es-ES"/>
        </w:rPr>
        <w:t>La Junta Directiva de la Asociación de Familiares y Afectados de Esclerosis Múltiple de Burgos está compuesta por ocho personas que de forma voluntaria dedican su tiempo realizando las siguientes funciones:</w:t>
      </w:r>
    </w:p>
    <w:p w:rsidR="00B0316C" w:rsidRPr="00B0316C" w:rsidRDefault="00B0316C" w:rsidP="00B0316C">
      <w:pPr>
        <w:numPr>
          <w:ilvl w:val="0"/>
          <w:numId w:val="1"/>
        </w:numPr>
        <w:tabs>
          <w:tab w:val="left" w:pos="0"/>
          <w:tab w:val="left" w:pos="900"/>
          <w:tab w:val="num" w:pos="1776"/>
          <w:tab w:val="num" w:pos="2843"/>
        </w:tabs>
        <w:spacing w:after="0" w:line="360" w:lineRule="auto"/>
        <w:ind w:left="540"/>
        <w:jc w:val="both"/>
        <w:rPr>
          <w:rFonts w:eastAsia="Times New Roman" w:cstheme="minorHAnsi"/>
          <w:szCs w:val="20"/>
          <w:lang w:eastAsia="es-ES"/>
        </w:rPr>
      </w:pPr>
      <w:r w:rsidRPr="00B0316C">
        <w:rPr>
          <w:rFonts w:eastAsia="Times New Roman" w:cstheme="minorHAnsi"/>
          <w:szCs w:val="20"/>
          <w:lang w:eastAsia="es-ES"/>
        </w:rPr>
        <w:t>Gobernar y administrar la Asociación por mandato estatutario</w:t>
      </w:r>
    </w:p>
    <w:p w:rsidR="00B0316C" w:rsidRPr="00B0316C" w:rsidRDefault="00B0316C" w:rsidP="00B0316C">
      <w:pPr>
        <w:numPr>
          <w:ilvl w:val="0"/>
          <w:numId w:val="1"/>
        </w:numPr>
        <w:tabs>
          <w:tab w:val="left" w:pos="900"/>
          <w:tab w:val="num" w:pos="1776"/>
          <w:tab w:val="num" w:pos="2843"/>
        </w:tabs>
        <w:spacing w:after="0" w:line="360" w:lineRule="auto"/>
        <w:ind w:left="540"/>
        <w:jc w:val="both"/>
        <w:rPr>
          <w:rFonts w:eastAsia="Times New Roman" w:cstheme="minorHAnsi"/>
          <w:szCs w:val="20"/>
          <w:lang w:eastAsia="es-ES"/>
        </w:rPr>
      </w:pPr>
      <w:r w:rsidRPr="00B0316C">
        <w:rPr>
          <w:rFonts w:eastAsia="Times New Roman" w:cstheme="minorHAnsi"/>
          <w:szCs w:val="20"/>
          <w:lang w:eastAsia="es-ES"/>
        </w:rPr>
        <w:t xml:space="preserve">Desarrollar las propuestas  aprobadas en </w:t>
      </w:r>
      <w:smartTag w:uri="urn:schemas-microsoft-com:office:smarttags" w:element="PersonName">
        <w:smartTagPr>
          <w:attr w:name="ProductID" w:val="la Asamblea General"/>
        </w:smartTagPr>
        <w:r w:rsidRPr="00B0316C">
          <w:rPr>
            <w:rFonts w:eastAsia="Times New Roman" w:cstheme="minorHAnsi"/>
            <w:szCs w:val="20"/>
            <w:lang w:eastAsia="es-ES"/>
          </w:rPr>
          <w:t>la Asamblea General</w:t>
        </w:r>
      </w:smartTag>
      <w:r w:rsidRPr="00B0316C">
        <w:rPr>
          <w:rFonts w:eastAsia="Times New Roman" w:cstheme="minorHAnsi"/>
          <w:szCs w:val="20"/>
          <w:lang w:eastAsia="es-ES"/>
        </w:rPr>
        <w:t xml:space="preserve"> de socios y aplicar sus decisiones</w:t>
      </w:r>
    </w:p>
    <w:p w:rsidR="00B0316C" w:rsidRPr="00B0316C" w:rsidRDefault="00B0316C" w:rsidP="00B0316C">
      <w:pPr>
        <w:numPr>
          <w:ilvl w:val="0"/>
          <w:numId w:val="1"/>
        </w:numPr>
        <w:tabs>
          <w:tab w:val="left" w:pos="900"/>
          <w:tab w:val="num" w:pos="1776"/>
          <w:tab w:val="num" w:pos="2843"/>
        </w:tabs>
        <w:spacing w:after="0" w:line="360" w:lineRule="auto"/>
        <w:ind w:left="540"/>
        <w:jc w:val="both"/>
        <w:rPr>
          <w:rFonts w:eastAsia="Times New Roman" w:cstheme="minorHAnsi"/>
          <w:szCs w:val="20"/>
          <w:lang w:eastAsia="es-ES"/>
        </w:rPr>
      </w:pPr>
      <w:r w:rsidRPr="00B0316C">
        <w:rPr>
          <w:rFonts w:eastAsia="Times New Roman" w:cstheme="minorHAnsi"/>
          <w:szCs w:val="20"/>
          <w:lang w:eastAsia="es-ES"/>
        </w:rPr>
        <w:t>Recoger y exponer las propuestas, impresiones y opiniones de todos los miembros de la Asociación.</w:t>
      </w:r>
    </w:p>
    <w:p w:rsidR="00B0316C" w:rsidRPr="00B0316C" w:rsidRDefault="007B281A" w:rsidP="00B0316C">
      <w:pPr>
        <w:tabs>
          <w:tab w:val="left" w:pos="900"/>
          <w:tab w:val="num" w:pos="2843"/>
        </w:tabs>
        <w:spacing w:after="0" w:line="360" w:lineRule="auto"/>
        <w:jc w:val="both"/>
        <w:rPr>
          <w:rFonts w:eastAsia="Times New Roman" w:cstheme="minorHAnsi"/>
          <w:szCs w:val="20"/>
          <w:lang w:eastAsia="es-ES"/>
        </w:rPr>
      </w:pPr>
      <w:r>
        <w:rPr>
          <w:rFonts w:eastAsia="Times New Roman" w:cstheme="minorHAnsi"/>
          <w:szCs w:val="20"/>
          <w:lang w:eastAsia="es-ES"/>
        </w:rPr>
        <w:t>En 2020</w:t>
      </w:r>
      <w:r w:rsidR="00B0316C" w:rsidRPr="00B0316C">
        <w:rPr>
          <w:rFonts w:eastAsia="Times New Roman" w:cstheme="minorHAnsi"/>
          <w:szCs w:val="20"/>
          <w:lang w:eastAsia="es-ES"/>
        </w:rPr>
        <w:t xml:space="preserve"> se han mantenido </w:t>
      </w:r>
      <w:r>
        <w:rPr>
          <w:rFonts w:eastAsia="Times New Roman" w:cstheme="minorHAnsi"/>
          <w:szCs w:val="20"/>
          <w:lang w:eastAsia="es-ES"/>
        </w:rPr>
        <w:t>4 reuniones de Junta Directiva (algunas online) y la asamblea general para los socios de forma online.</w:t>
      </w:r>
    </w:p>
    <w:p w:rsidR="00B0316C" w:rsidRPr="00B0316C" w:rsidRDefault="00B0316C" w:rsidP="00B0316C">
      <w:pPr>
        <w:tabs>
          <w:tab w:val="left" w:pos="900"/>
          <w:tab w:val="num" w:pos="2843"/>
        </w:tabs>
        <w:spacing w:after="0" w:line="360" w:lineRule="auto"/>
        <w:ind w:left="540"/>
        <w:jc w:val="both"/>
        <w:rPr>
          <w:rFonts w:eastAsia="Times New Roman" w:cstheme="minorHAnsi"/>
          <w:szCs w:val="20"/>
          <w:lang w:eastAsia="es-ES"/>
        </w:rPr>
      </w:pPr>
    </w:p>
    <w:p w:rsidR="00B0316C" w:rsidRPr="00B0316C" w:rsidRDefault="00B0316C" w:rsidP="00B0316C">
      <w:pPr>
        <w:tabs>
          <w:tab w:val="left" w:pos="900"/>
          <w:tab w:val="num" w:pos="2843"/>
        </w:tabs>
        <w:spacing w:after="0" w:line="360" w:lineRule="auto"/>
        <w:jc w:val="both"/>
        <w:rPr>
          <w:rFonts w:eastAsia="Times New Roman" w:cstheme="minorHAnsi"/>
          <w:color w:val="0070C0"/>
          <w:szCs w:val="20"/>
          <w:lang w:eastAsia="es-ES"/>
        </w:rPr>
      </w:pPr>
      <w:r w:rsidRPr="00B0316C">
        <w:rPr>
          <w:rFonts w:eastAsia="Times New Roman" w:cstheme="minorHAnsi"/>
          <w:b/>
          <w:color w:val="0070C0"/>
          <w:sz w:val="28"/>
          <w:szCs w:val="24"/>
          <w:lang w:eastAsia="es-ES"/>
        </w:rPr>
        <w:t>Personal del Centro de Rehabilitación Integral</w:t>
      </w:r>
    </w:p>
    <w:p w:rsidR="00B0316C" w:rsidRPr="00B0316C" w:rsidRDefault="00B0316C" w:rsidP="00B0316C">
      <w:pPr>
        <w:tabs>
          <w:tab w:val="num" w:pos="2843"/>
        </w:tabs>
        <w:spacing w:after="0" w:line="360" w:lineRule="auto"/>
        <w:ind w:left="1418"/>
        <w:jc w:val="both"/>
        <w:rPr>
          <w:rFonts w:eastAsia="Times New Roman" w:cstheme="minorHAnsi"/>
          <w:b/>
          <w:color w:val="0070C0"/>
          <w:sz w:val="20"/>
          <w:szCs w:val="18"/>
          <w:lang w:eastAsia="es-ES"/>
        </w:rPr>
      </w:pPr>
      <w:r w:rsidRPr="00B0316C">
        <w:rPr>
          <w:rFonts w:eastAsia="Times New Roman" w:cstheme="minorHAnsi"/>
          <w:b/>
          <w:color w:val="0070C0"/>
          <w:sz w:val="20"/>
          <w:szCs w:val="18"/>
          <w:lang w:eastAsia="es-ES"/>
        </w:rPr>
        <w:t>Personal</w:t>
      </w:r>
    </w:p>
    <w:p w:rsidR="00B0316C" w:rsidRPr="00B0316C" w:rsidRDefault="00B0316C" w:rsidP="00B0316C">
      <w:pPr>
        <w:numPr>
          <w:ilvl w:val="0"/>
          <w:numId w:val="2"/>
        </w:numPr>
        <w:tabs>
          <w:tab w:val="left" w:pos="1080"/>
        </w:tabs>
        <w:spacing w:after="0" w:line="360" w:lineRule="auto"/>
        <w:ind w:left="540"/>
        <w:jc w:val="both"/>
        <w:rPr>
          <w:rFonts w:eastAsia="Times New Roman" w:cstheme="minorHAnsi"/>
          <w:szCs w:val="20"/>
          <w:lang w:eastAsia="es-ES"/>
        </w:rPr>
      </w:pPr>
      <w:r w:rsidRPr="00B0316C">
        <w:rPr>
          <w:rFonts w:eastAsia="Times New Roman" w:cstheme="minorHAnsi"/>
          <w:szCs w:val="20"/>
          <w:lang w:eastAsia="es-ES"/>
        </w:rPr>
        <w:t>Dos trabajadoras sociales</w:t>
      </w:r>
      <w:r w:rsidR="007B281A">
        <w:rPr>
          <w:rFonts w:eastAsia="Times New Roman" w:cstheme="minorHAnsi"/>
          <w:szCs w:val="20"/>
          <w:lang w:eastAsia="es-ES"/>
        </w:rPr>
        <w:t>/coordinación</w:t>
      </w:r>
    </w:p>
    <w:p w:rsidR="00B0316C" w:rsidRPr="00B0316C" w:rsidRDefault="00B0316C" w:rsidP="00B0316C">
      <w:pPr>
        <w:numPr>
          <w:ilvl w:val="0"/>
          <w:numId w:val="2"/>
        </w:numPr>
        <w:tabs>
          <w:tab w:val="left" w:pos="1080"/>
        </w:tabs>
        <w:spacing w:after="0" w:line="360" w:lineRule="auto"/>
        <w:ind w:left="540"/>
        <w:jc w:val="both"/>
        <w:rPr>
          <w:rFonts w:eastAsia="Times New Roman" w:cstheme="minorHAnsi"/>
          <w:szCs w:val="20"/>
          <w:lang w:eastAsia="es-ES"/>
        </w:rPr>
      </w:pPr>
      <w:r w:rsidRPr="00B0316C">
        <w:rPr>
          <w:rFonts w:eastAsia="Times New Roman" w:cstheme="minorHAnsi"/>
          <w:szCs w:val="20"/>
          <w:lang w:eastAsia="es-ES"/>
        </w:rPr>
        <w:t>Tres fisioterapeutas</w:t>
      </w:r>
    </w:p>
    <w:p w:rsidR="00B0316C" w:rsidRPr="00B0316C" w:rsidRDefault="00B0316C" w:rsidP="00B0316C">
      <w:pPr>
        <w:numPr>
          <w:ilvl w:val="0"/>
          <w:numId w:val="2"/>
        </w:numPr>
        <w:tabs>
          <w:tab w:val="left" w:pos="1080"/>
        </w:tabs>
        <w:spacing w:after="0" w:line="360" w:lineRule="auto"/>
        <w:ind w:left="540"/>
        <w:jc w:val="both"/>
        <w:rPr>
          <w:rFonts w:eastAsia="Times New Roman" w:cstheme="minorHAnsi"/>
          <w:szCs w:val="20"/>
          <w:lang w:eastAsia="es-ES"/>
        </w:rPr>
      </w:pPr>
      <w:r w:rsidRPr="00B0316C">
        <w:rPr>
          <w:rFonts w:eastAsia="Times New Roman" w:cstheme="minorHAnsi"/>
          <w:szCs w:val="20"/>
          <w:lang w:eastAsia="es-ES"/>
        </w:rPr>
        <w:t>Una terapeuta ocupacional</w:t>
      </w:r>
    </w:p>
    <w:p w:rsidR="00B0316C" w:rsidRPr="00B0316C" w:rsidRDefault="00B0316C" w:rsidP="00B0316C">
      <w:pPr>
        <w:numPr>
          <w:ilvl w:val="0"/>
          <w:numId w:val="2"/>
        </w:numPr>
        <w:tabs>
          <w:tab w:val="left" w:pos="1080"/>
        </w:tabs>
        <w:spacing w:after="0" w:line="360" w:lineRule="auto"/>
        <w:ind w:left="540"/>
        <w:jc w:val="both"/>
        <w:rPr>
          <w:rFonts w:eastAsia="Times New Roman" w:cstheme="minorHAnsi"/>
          <w:szCs w:val="20"/>
          <w:lang w:eastAsia="es-ES"/>
        </w:rPr>
      </w:pPr>
      <w:r w:rsidRPr="00B0316C">
        <w:rPr>
          <w:rFonts w:eastAsia="Times New Roman" w:cstheme="minorHAnsi"/>
          <w:szCs w:val="20"/>
          <w:lang w:eastAsia="es-ES"/>
        </w:rPr>
        <w:t>Una logopeda</w:t>
      </w:r>
    </w:p>
    <w:p w:rsidR="00B0316C" w:rsidRDefault="00B0316C" w:rsidP="00B0316C">
      <w:pPr>
        <w:numPr>
          <w:ilvl w:val="0"/>
          <w:numId w:val="2"/>
        </w:numPr>
        <w:tabs>
          <w:tab w:val="left" w:pos="1080"/>
        </w:tabs>
        <w:spacing w:after="0" w:line="360" w:lineRule="auto"/>
        <w:ind w:left="540"/>
        <w:jc w:val="both"/>
        <w:rPr>
          <w:rFonts w:eastAsia="Times New Roman" w:cstheme="minorHAnsi"/>
          <w:szCs w:val="20"/>
          <w:lang w:eastAsia="es-ES"/>
        </w:rPr>
      </w:pPr>
      <w:r w:rsidRPr="00B0316C">
        <w:rPr>
          <w:rFonts w:eastAsia="Times New Roman" w:cstheme="minorHAnsi"/>
          <w:szCs w:val="20"/>
          <w:lang w:eastAsia="es-ES"/>
        </w:rPr>
        <w:t>Un psicólogo</w:t>
      </w:r>
    </w:p>
    <w:p w:rsidR="00AA1E73" w:rsidRPr="00B0316C" w:rsidRDefault="00AA1E73" w:rsidP="00AA1E73">
      <w:pPr>
        <w:tabs>
          <w:tab w:val="left" w:pos="1080"/>
        </w:tabs>
        <w:spacing w:after="0" w:line="360" w:lineRule="auto"/>
        <w:ind w:left="540"/>
        <w:jc w:val="both"/>
        <w:rPr>
          <w:rFonts w:eastAsia="Times New Roman" w:cstheme="minorHAnsi"/>
          <w:szCs w:val="20"/>
          <w:lang w:eastAsia="es-ES"/>
        </w:rPr>
      </w:pPr>
    </w:p>
    <w:p w:rsidR="00B0316C" w:rsidRPr="00B0316C" w:rsidRDefault="00B0316C" w:rsidP="00B0316C">
      <w:pPr>
        <w:tabs>
          <w:tab w:val="left" w:pos="1080"/>
        </w:tabs>
        <w:spacing w:after="0" w:line="360" w:lineRule="auto"/>
        <w:jc w:val="both"/>
        <w:rPr>
          <w:rFonts w:eastAsia="Times New Roman" w:cstheme="minorHAnsi"/>
          <w:szCs w:val="20"/>
          <w:lang w:eastAsia="es-ES"/>
        </w:rPr>
      </w:pPr>
      <w:r w:rsidRPr="00B0316C">
        <w:rPr>
          <w:rFonts w:eastAsia="Times New Roman" w:cstheme="minorHAnsi"/>
          <w:szCs w:val="20"/>
          <w:lang w:eastAsia="es-ES"/>
        </w:rPr>
        <w:t xml:space="preserve">Se han mantenido </w:t>
      </w:r>
      <w:r w:rsidR="007B281A">
        <w:rPr>
          <w:rFonts w:eastAsia="Times New Roman" w:cstheme="minorHAnsi"/>
          <w:szCs w:val="20"/>
          <w:lang w:eastAsia="es-ES"/>
        </w:rPr>
        <w:t>8</w:t>
      </w:r>
      <w:r w:rsidRPr="00B0316C">
        <w:rPr>
          <w:rFonts w:eastAsia="Times New Roman" w:cstheme="minorHAnsi"/>
          <w:szCs w:val="20"/>
          <w:lang w:eastAsia="es-ES"/>
        </w:rPr>
        <w:t xml:space="preserve"> reuniones de equipo para coordinar las actuaciones y las </w:t>
      </w:r>
      <w:r w:rsidR="007B281A">
        <w:rPr>
          <w:rFonts w:eastAsia="Times New Roman" w:cstheme="minorHAnsi"/>
          <w:szCs w:val="20"/>
          <w:lang w:eastAsia="es-ES"/>
        </w:rPr>
        <w:t>intervenciones a lo largo de 2020 (varias online)</w:t>
      </w:r>
      <w:r w:rsidRPr="00B0316C">
        <w:rPr>
          <w:rFonts w:eastAsia="Times New Roman" w:cstheme="minorHAnsi"/>
          <w:szCs w:val="20"/>
          <w:lang w:eastAsia="es-ES"/>
        </w:rPr>
        <w:t>.</w:t>
      </w:r>
    </w:p>
    <w:p w:rsidR="00B0316C" w:rsidRPr="00B0316C" w:rsidRDefault="00B0316C" w:rsidP="00B0316C">
      <w:pPr>
        <w:keepNext/>
        <w:spacing w:before="240" w:after="60" w:line="360" w:lineRule="auto"/>
        <w:ind w:left="708" w:firstLine="708"/>
        <w:outlineLvl w:val="2"/>
        <w:rPr>
          <w:rFonts w:eastAsia="Times New Roman" w:cstheme="minorHAnsi"/>
          <w:b/>
          <w:bCs/>
          <w:color w:val="0070C0"/>
          <w:szCs w:val="20"/>
          <w:lang w:eastAsia="es-ES"/>
        </w:rPr>
      </w:pPr>
      <w:r w:rsidRPr="00B0316C">
        <w:rPr>
          <w:rFonts w:eastAsia="Times New Roman" w:cstheme="minorHAnsi"/>
          <w:b/>
          <w:bCs/>
          <w:color w:val="0070C0"/>
          <w:szCs w:val="20"/>
          <w:lang w:eastAsia="es-ES"/>
        </w:rPr>
        <w:t>Voluntarios:</w:t>
      </w:r>
    </w:p>
    <w:p w:rsidR="00B0316C" w:rsidRPr="00B0316C" w:rsidRDefault="007B281A" w:rsidP="00B0316C">
      <w:pPr>
        <w:tabs>
          <w:tab w:val="num" w:pos="2843"/>
        </w:tabs>
        <w:spacing w:after="0" w:line="360" w:lineRule="auto"/>
        <w:jc w:val="both"/>
        <w:rPr>
          <w:rFonts w:eastAsia="Times New Roman" w:cstheme="minorHAnsi"/>
          <w:szCs w:val="20"/>
          <w:lang w:eastAsia="es-ES"/>
        </w:rPr>
      </w:pPr>
      <w:r>
        <w:rPr>
          <w:rFonts w:eastAsia="Times New Roman" w:cstheme="minorHAnsi"/>
          <w:szCs w:val="20"/>
          <w:lang w:eastAsia="es-ES"/>
        </w:rPr>
        <w:t>Este año no se ha podido contar con voluntarios debido a la crisis sanitaria</w:t>
      </w:r>
      <w:r w:rsidR="00B0316C" w:rsidRPr="00B0316C">
        <w:rPr>
          <w:rFonts w:eastAsia="Times New Roman" w:cstheme="minorHAnsi"/>
          <w:szCs w:val="20"/>
          <w:lang w:eastAsia="es-ES"/>
        </w:rPr>
        <w:t>.</w:t>
      </w:r>
    </w:p>
    <w:p w:rsidR="00B0316C" w:rsidRPr="00B0316C" w:rsidRDefault="00B0316C" w:rsidP="00B0316C">
      <w:pPr>
        <w:spacing w:after="0" w:line="360" w:lineRule="auto"/>
        <w:rPr>
          <w:rFonts w:eastAsia="Times New Roman" w:cstheme="minorHAnsi"/>
          <w:sz w:val="20"/>
          <w:szCs w:val="18"/>
          <w:lang w:eastAsia="es-ES"/>
        </w:rPr>
      </w:pPr>
      <w:r w:rsidRPr="00B0316C">
        <w:rPr>
          <w:rFonts w:eastAsia="Times New Roman" w:cstheme="minorHAnsi"/>
          <w:sz w:val="20"/>
          <w:szCs w:val="18"/>
          <w:lang w:eastAsia="es-ES"/>
        </w:rPr>
        <w:tab/>
      </w:r>
      <w:r w:rsidRPr="00B0316C">
        <w:rPr>
          <w:rFonts w:eastAsia="Times New Roman" w:cstheme="minorHAnsi"/>
          <w:sz w:val="20"/>
          <w:szCs w:val="18"/>
          <w:lang w:eastAsia="es-ES"/>
        </w:rPr>
        <w:tab/>
      </w:r>
    </w:p>
    <w:p w:rsidR="00B0316C" w:rsidRPr="00B0316C" w:rsidRDefault="00B0316C" w:rsidP="00B0316C">
      <w:pPr>
        <w:spacing w:after="0" w:line="360" w:lineRule="auto"/>
        <w:rPr>
          <w:rFonts w:eastAsia="Times New Roman" w:cstheme="minorHAnsi"/>
          <w:sz w:val="20"/>
          <w:szCs w:val="18"/>
          <w:lang w:eastAsia="es-ES"/>
        </w:rPr>
      </w:pPr>
      <w:r w:rsidRPr="00B0316C">
        <w:rPr>
          <w:rFonts w:eastAsia="Times New Roman" w:cstheme="minorHAnsi"/>
          <w:sz w:val="20"/>
          <w:szCs w:val="18"/>
          <w:lang w:eastAsia="es-ES"/>
        </w:rPr>
        <w:tab/>
      </w:r>
      <w:r w:rsidRPr="00B0316C">
        <w:rPr>
          <w:rFonts w:eastAsia="Times New Roman" w:cstheme="minorHAnsi"/>
          <w:sz w:val="20"/>
          <w:szCs w:val="18"/>
          <w:lang w:eastAsia="es-ES"/>
        </w:rPr>
        <w:tab/>
      </w:r>
      <w:r w:rsidRPr="00B0316C">
        <w:rPr>
          <w:rFonts w:eastAsia="Times New Roman" w:cstheme="minorHAnsi"/>
          <w:sz w:val="20"/>
          <w:szCs w:val="18"/>
          <w:lang w:eastAsia="es-ES"/>
        </w:rPr>
        <w:tab/>
      </w:r>
      <w:r w:rsidRPr="00B0316C">
        <w:rPr>
          <w:rFonts w:eastAsia="Times New Roman" w:cstheme="minorHAnsi"/>
          <w:sz w:val="20"/>
          <w:szCs w:val="18"/>
          <w:lang w:eastAsia="es-ES"/>
        </w:rPr>
        <w:tab/>
      </w:r>
    </w:p>
    <w:p w:rsidR="007B281A" w:rsidRDefault="00B0316C" w:rsidP="00B0316C">
      <w:pPr>
        <w:keepNext/>
        <w:tabs>
          <w:tab w:val="num" w:pos="2843"/>
        </w:tabs>
        <w:spacing w:before="240" w:after="60" w:line="360" w:lineRule="auto"/>
        <w:outlineLvl w:val="1"/>
        <w:rPr>
          <w:rFonts w:eastAsia="Times New Roman" w:cstheme="minorHAnsi"/>
          <w:b/>
          <w:bCs/>
          <w:iCs/>
          <w:color w:val="0070C0"/>
          <w:sz w:val="28"/>
          <w:szCs w:val="24"/>
          <w:lang w:eastAsia="es-ES"/>
        </w:rPr>
      </w:pPr>
      <w:r w:rsidRPr="00B0316C">
        <w:rPr>
          <w:rFonts w:eastAsia="Times New Roman" w:cstheme="minorHAnsi"/>
          <w:b/>
          <w:bCs/>
          <w:iCs/>
          <w:color w:val="0070C0"/>
          <w:sz w:val="28"/>
          <w:szCs w:val="24"/>
          <w:lang w:eastAsia="es-ES"/>
        </w:rPr>
        <w:lastRenderedPageBreak/>
        <w:t>Recursos Materiales</w:t>
      </w:r>
    </w:p>
    <w:p w:rsidR="007F7B6C" w:rsidRPr="00B0316C" w:rsidRDefault="007F7B6C" w:rsidP="00B0316C">
      <w:pPr>
        <w:keepNext/>
        <w:tabs>
          <w:tab w:val="num" w:pos="2843"/>
        </w:tabs>
        <w:spacing w:before="240" w:after="60" w:line="360" w:lineRule="auto"/>
        <w:outlineLvl w:val="1"/>
        <w:rPr>
          <w:rFonts w:eastAsia="Times New Roman" w:cstheme="minorHAnsi"/>
          <w:b/>
          <w:bCs/>
          <w:iCs/>
          <w:color w:val="0070C0"/>
          <w:sz w:val="28"/>
          <w:szCs w:val="24"/>
          <w:lang w:eastAsia="es-ES"/>
        </w:rPr>
      </w:pPr>
    </w:p>
    <w:p w:rsidR="00B0316C" w:rsidRPr="00B0316C" w:rsidRDefault="00B0316C" w:rsidP="00B0316C">
      <w:pPr>
        <w:tabs>
          <w:tab w:val="num" w:pos="2843"/>
        </w:tabs>
        <w:spacing w:after="0" w:line="360" w:lineRule="auto"/>
        <w:jc w:val="both"/>
        <w:rPr>
          <w:rFonts w:eastAsia="Times New Roman" w:cstheme="minorHAnsi"/>
          <w:color w:val="000000"/>
          <w:szCs w:val="20"/>
          <w:lang w:eastAsia="es-ES"/>
        </w:rPr>
      </w:pPr>
      <w:r w:rsidRPr="00B0316C">
        <w:rPr>
          <w:rFonts w:eastAsia="Times New Roman" w:cstheme="minorHAnsi"/>
          <w:color w:val="000000"/>
          <w:szCs w:val="20"/>
          <w:lang w:eastAsia="es-ES"/>
        </w:rPr>
        <w:t xml:space="preserve">Desde marzo de 2008, AFAEM se encuentra ubicada en el Centro Socio Sanitario </w:t>
      </w:r>
      <w:proofErr w:type="spellStart"/>
      <w:r w:rsidRPr="00B0316C">
        <w:rPr>
          <w:rFonts w:eastAsia="Times New Roman" w:cstheme="minorHAnsi"/>
          <w:color w:val="000000"/>
          <w:szCs w:val="20"/>
          <w:lang w:eastAsia="es-ES"/>
        </w:rPr>
        <w:t>Graciliano</w:t>
      </w:r>
      <w:proofErr w:type="spellEnd"/>
      <w:r w:rsidRPr="00B0316C">
        <w:rPr>
          <w:rFonts w:eastAsia="Times New Roman" w:cstheme="minorHAnsi"/>
          <w:color w:val="000000"/>
          <w:szCs w:val="20"/>
          <w:lang w:eastAsia="es-ES"/>
        </w:rPr>
        <w:t xml:space="preserve"> Urbaneja (Paseo Comendadores s/n) en la ciudad de Burgos, local municipal cedido a diversas asociaciones del ámbito sanitario de la ciudad.</w:t>
      </w:r>
    </w:p>
    <w:p w:rsidR="00B0316C" w:rsidRPr="00B0316C" w:rsidRDefault="00B0316C" w:rsidP="00B0316C">
      <w:pPr>
        <w:tabs>
          <w:tab w:val="num" w:pos="2843"/>
        </w:tabs>
        <w:spacing w:after="0" w:line="360" w:lineRule="auto"/>
        <w:jc w:val="both"/>
        <w:rPr>
          <w:rFonts w:eastAsia="Times New Roman" w:cstheme="minorHAnsi"/>
          <w:color w:val="000000"/>
          <w:szCs w:val="20"/>
          <w:lang w:eastAsia="es-ES"/>
        </w:rPr>
      </w:pPr>
    </w:p>
    <w:p w:rsidR="00B0316C" w:rsidRDefault="00B0316C" w:rsidP="00B0316C">
      <w:pPr>
        <w:tabs>
          <w:tab w:val="num" w:pos="2843"/>
        </w:tabs>
        <w:spacing w:after="0" w:line="360" w:lineRule="auto"/>
        <w:jc w:val="both"/>
        <w:rPr>
          <w:rFonts w:eastAsia="Times New Roman" w:cstheme="minorHAnsi"/>
          <w:color w:val="000000"/>
          <w:szCs w:val="20"/>
          <w:lang w:eastAsia="es-ES"/>
        </w:rPr>
      </w:pPr>
      <w:r w:rsidRPr="00B0316C">
        <w:rPr>
          <w:rFonts w:eastAsia="Times New Roman" w:cstheme="minorHAnsi"/>
          <w:color w:val="000000"/>
          <w:szCs w:val="20"/>
          <w:lang w:eastAsia="es-ES"/>
        </w:rPr>
        <w:t>Gracias a estas instalaciones, AFAEM cuenta con dos despachos, un gimnasio,</w:t>
      </w:r>
      <w:r w:rsidR="00AA1E73">
        <w:rPr>
          <w:rFonts w:eastAsia="Times New Roman" w:cstheme="minorHAnsi"/>
          <w:color w:val="000000"/>
          <w:szCs w:val="20"/>
          <w:lang w:eastAsia="es-ES"/>
        </w:rPr>
        <w:t xml:space="preserve"> una sala de terapia,</w:t>
      </w:r>
      <w:r w:rsidRPr="00B0316C">
        <w:rPr>
          <w:rFonts w:eastAsia="Times New Roman" w:cstheme="minorHAnsi"/>
          <w:color w:val="000000"/>
          <w:szCs w:val="20"/>
          <w:lang w:eastAsia="es-ES"/>
        </w:rPr>
        <w:t xml:space="preserve"> baños adaptados y una serie de salas compartidas con otras entidades donde poder llevar a cabo actividades, el resto de terapias o actividades complementarias.</w:t>
      </w:r>
    </w:p>
    <w:p w:rsidR="007F7B6C" w:rsidRPr="00B0316C" w:rsidRDefault="007F7B6C" w:rsidP="00B0316C">
      <w:pPr>
        <w:tabs>
          <w:tab w:val="num" w:pos="2843"/>
        </w:tabs>
        <w:spacing w:after="0" w:line="360" w:lineRule="auto"/>
        <w:jc w:val="both"/>
        <w:rPr>
          <w:rFonts w:eastAsia="Times New Roman" w:cstheme="minorHAnsi"/>
          <w:color w:val="000000"/>
          <w:szCs w:val="20"/>
          <w:lang w:eastAsia="es-ES"/>
        </w:rPr>
      </w:pPr>
    </w:p>
    <w:p w:rsidR="00B0316C" w:rsidRPr="00B0316C" w:rsidRDefault="00B0316C" w:rsidP="00B0316C">
      <w:pPr>
        <w:tabs>
          <w:tab w:val="num" w:pos="2843"/>
        </w:tabs>
        <w:spacing w:after="0" w:line="360" w:lineRule="auto"/>
        <w:jc w:val="center"/>
        <w:rPr>
          <w:rFonts w:eastAsia="Times New Roman" w:cstheme="minorHAnsi"/>
          <w:color w:val="000000"/>
          <w:szCs w:val="20"/>
          <w:lang w:eastAsia="es-ES"/>
        </w:rPr>
      </w:pPr>
      <w:r w:rsidRPr="00B0316C">
        <w:rPr>
          <w:rFonts w:asciiTheme="majorHAnsi" w:eastAsia="Calibri" w:hAnsiTheme="majorHAnsi" w:cs="Times New Roman"/>
          <w:noProof/>
          <w:sz w:val="24"/>
          <w:lang w:eastAsia="es-ES"/>
        </w:rPr>
        <w:drawing>
          <wp:inline distT="0" distB="0" distL="0" distR="0" wp14:anchorId="45767451" wp14:editId="6C5928C1">
            <wp:extent cx="2000250" cy="1246636"/>
            <wp:effectExtent l="0" t="0" r="0" b="0"/>
            <wp:docPr id="2" name="Imagen 2" descr="C:\CARPETA PRINCIPAL\GRACILIANO URBANEJA\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CARPETA PRINCIPAL\GRACILIANO URBANEJA\images[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5927" cy="1268871"/>
                    </a:xfrm>
                    <a:prstGeom prst="rect">
                      <a:avLst/>
                    </a:prstGeom>
                    <a:noFill/>
                    <a:ln>
                      <a:noFill/>
                    </a:ln>
                  </pic:spPr>
                </pic:pic>
              </a:graphicData>
            </a:graphic>
          </wp:inline>
        </w:drawing>
      </w:r>
      <w:r w:rsidRPr="00B0316C">
        <w:rPr>
          <w:rFonts w:asciiTheme="majorHAnsi" w:eastAsia="Calibri" w:hAnsiTheme="majorHAnsi" w:cs="Times New Roman"/>
          <w:noProof/>
          <w:sz w:val="24"/>
          <w:lang w:eastAsia="es-ES"/>
        </w:rPr>
        <w:t xml:space="preserve">             </w:t>
      </w:r>
      <w:r w:rsidRPr="00B0316C">
        <w:rPr>
          <w:rFonts w:asciiTheme="majorHAnsi" w:eastAsia="Calibri" w:hAnsiTheme="majorHAnsi" w:cs="Times New Roman"/>
          <w:noProof/>
          <w:sz w:val="24"/>
          <w:lang w:eastAsia="es-ES"/>
        </w:rPr>
        <w:drawing>
          <wp:inline distT="0" distB="0" distL="0" distR="0" wp14:anchorId="337D7272" wp14:editId="6E9C3C7A">
            <wp:extent cx="1666875" cy="1250156"/>
            <wp:effectExtent l="0" t="0" r="0" b="7620"/>
            <wp:docPr id="3" name="Imagen 3" descr="http://burgosconecta.es/files/2015/02/graciliano-urbane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urgosconecta.es/files/2015/02/graciliano-urbanej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9816" cy="1267362"/>
                    </a:xfrm>
                    <a:prstGeom prst="rect">
                      <a:avLst/>
                    </a:prstGeom>
                    <a:noFill/>
                    <a:ln>
                      <a:noFill/>
                    </a:ln>
                  </pic:spPr>
                </pic:pic>
              </a:graphicData>
            </a:graphic>
          </wp:inline>
        </w:drawing>
      </w:r>
    </w:p>
    <w:p w:rsidR="00B0316C" w:rsidRPr="00B0316C" w:rsidRDefault="00B0316C" w:rsidP="00B0316C">
      <w:pPr>
        <w:tabs>
          <w:tab w:val="num" w:pos="2843"/>
        </w:tabs>
        <w:spacing w:after="0" w:line="360" w:lineRule="auto"/>
        <w:jc w:val="both"/>
        <w:rPr>
          <w:rFonts w:eastAsia="Times New Roman" w:cstheme="minorHAnsi"/>
          <w:color w:val="000000"/>
          <w:szCs w:val="20"/>
          <w:lang w:eastAsia="es-ES"/>
        </w:rPr>
      </w:pPr>
    </w:p>
    <w:p w:rsidR="00B0316C" w:rsidRPr="00B0316C" w:rsidRDefault="00B0316C" w:rsidP="00B0316C">
      <w:pPr>
        <w:tabs>
          <w:tab w:val="num" w:pos="2843"/>
        </w:tabs>
        <w:spacing w:after="0" w:line="360" w:lineRule="auto"/>
        <w:jc w:val="both"/>
        <w:rPr>
          <w:rFonts w:eastAsia="Times New Roman" w:cstheme="minorHAnsi"/>
          <w:color w:val="000000"/>
          <w:szCs w:val="20"/>
          <w:lang w:eastAsia="es-ES"/>
        </w:rPr>
      </w:pPr>
      <w:r w:rsidRPr="00B0316C">
        <w:rPr>
          <w:rFonts w:eastAsia="Times New Roman" w:cstheme="minorHAnsi"/>
          <w:color w:val="000000"/>
          <w:szCs w:val="20"/>
          <w:lang w:eastAsia="es-ES"/>
        </w:rPr>
        <w:t>De igual manera, todas las salas se encuentran equipadas con los materiales necesarios para el correcto funcionamiento de las actividades a desarrollar (camillas, espalderas, grúa</w:t>
      </w:r>
      <w:r w:rsidR="00AA1E73">
        <w:rPr>
          <w:rFonts w:eastAsia="Times New Roman" w:cstheme="minorHAnsi"/>
          <w:color w:val="000000"/>
          <w:szCs w:val="20"/>
          <w:lang w:eastAsia="es-ES"/>
        </w:rPr>
        <w:t>s</w:t>
      </w:r>
      <w:r w:rsidRPr="00B0316C">
        <w:rPr>
          <w:rFonts w:eastAsia="Times New Roman" w:cstheme="minorHAnsi"/>
          <w:color w:val="000000"/>
          <w:szCs w:val="20"/>
          <w:lang w:eastAsia="es-ES"/>
        </w:rPr>
        <w:t xml:space="preserve">, </w:t>
      </w:r>
      <w:r w:rsidR="00AA1E73">
        <w:rPr>
          <w:rFonts w:eastAsia="Times New Roman" w:cstheme="minorHAnsi"/>
          <w:color w:val="000000"/>
          <w:szCs w:val="20"/>
          <w:lang w:eastAsia="es-ES"/>
        </w:rPr>
        <w:t xml:space="preserve">bicicletas estáticas, </w:t>
      </w:r>
      <w:proofErr w:type="spellStart"/>
      <w:r w:rsidR="00AA1E73">
        <w:rPr>
          <w:rFonts w:eastAsia="Times New Roman" w:cstheme="minorHAnsi"/>
          <w:color w:val="000000"/>
          <w:szCs w:val="20"/>
          <w:lang w:eastAsia="es-ES"/>
        </w:rPr>
        <w:t>motomed</w:t>
      </w:r>
      <w:proofErr w:type="spellEnd"/>
      <w:r w:rsidR="00AA1E73">
        <w:rPr>
          <w:rFonts w:eastAsia="Times New Roman" w:cstheme="minorHAnsi"/>
          <w:color w:val="000000"/>
          <w:szCs w:val="20"/>
          <w:lang w:eastAsia="es-ES"/>
        </w:rPr>
        <w:t xml:space="preserve">, </w:t>
      </w:r>
      <w:r w:rsidRPr="00B0316C">
        <w:rPr>
          <w:rFonts w:eastAsia="Times New Roman" w:cstheme="minorHAnsi"/>
          <w:color w:val="000000"/>
          <w:szCs w:val="20"/>
          <w:lang w:eastAsia="es-ES"/>
        </w:rPr>
        <w:t xml:space="preserve">material de </w:t>
      </w:r>
      <w:r w:rsidR="00AA1E73">
        <w:rPr>
          <w:rFonts w:eastAsia="Times New Roman" w:cstheme="minorHAnsi"/>
          <w:color w:val="000000"/>
          <w:szCs w:val="20"/>
          <w:lang w:eastAsia="es-ES"/>
        </w:rPr>
        <w:t>terapia, cuatro</w:t>
      </w:r>
      <w:r w:rsidRPr="00B0316C">
        <w:rPr>
          <w:rFonts w:eastAsia="Times New Roman" w:cstheme="minorHAnsi"/>
          <w:color w:val="000000"/>
          <w:szCs w:val="20"/>
          <w:lang w:eastAsia="es-ES"/>
        </w:rPr>
        <w:t xml:space="preserve"> ordenadores, </w:t>
      </w:r>
      <w:r w:rsidR="00AA1E73">
        <w:rPr>
          <w:rFonts w:eastAsia="Times New Roman" w:cstheme="minorHAnsi"/>
          <w:color w:val="000000"/>
          <w:szCs w:val="20"/>
          <w:lang w:eastAsia="es-ES"/>
        </w:rPr>
        <w:t>tres</w:t>
      </w:r>
      <w:r w:rsidRPr="00B0316C">
        <w:rPr>
          <w:rFonts w:eastAsia="Times New Roman" w:cstheme="minorHAnsi"/>
          <w:color w:val="000000"/>
          <w:szCs w:val="20"/>
          <w:lang w:eastAsia="es-ES"/>
        </w:rPr>
        <w:t xml:space="preserve"> impresoras multifunción, material fungible, etc.).</w:t>
      </w:r>
    </w:p>
    <w:p w:rsidR="00B0316C" w:rsidRPr="00B0316C" w:rsidRDefault="00B0316C" w:rsidP="00B0316C">
      <w:pPr>
        <w:tabs>
          <w:tab w:val="num" w:pos="2843"/>
        </w:tabs>
        <w:spacing w:after="0" w:line="360" w:lineRule="auto"/>
        <w:jc w:val="both"/>
        <w:rPr>
          <w:rFonts w:eastAsia="Times New Roman" w:cstheme="minorHAnsi"/>
          <w:color w:val="000000"/>
          <w:szCs w:val="20"/>
          <w:lang w:eastAsia="es-ES"/>
        </w:rPr>
      </w:pPr>
    </w:p>
    <w:p w:rsidR="00B0316C" w:rsidRPr="00B0316C" w:rsidRDefault="00B0316C" w:rsidP="00B0316C">
      <w:pPr>
        <w:tabs>
          <w:tab w:val="num" w:pos="2843"/>
        </w:tabs>
        <w:spacing w:after="0" w:line="360" w:lineRule="auto"/>
        <w:jc w:val="both"/>
        <w:rPr>
          <w:rFonts w:eastAsia="Times New Roman" w:cstheme="minorHAnsi"/>
          <w:color w:val="000000"/>
          <w:szCs w:val="20"/>
          <w:lang w:eastAsia="es-ES"/>
        </w:rPr>
      </w:pPr>
      <w:r w:rsidRPr="00B0316C">
        <w:rPr>
          <w:rFonts w:eastAsia="Times New Roman" w:cstheme="minorHAnsi"/>
          <w:color w:val="000000"/>
          <w:szCs w:val="20"/>
          <w:lang w:eastAsia="es-ES"/>
        </w:rPr>
        <w:t>Como cada año, de cara a mejorar las condiciones de los tratamientos que se ofrecen, e</w:t>
      </w:r>
      <w:r w:rsidR="007F7B6C">
        <w:rPr>
          <w:rFonts w:eastAsia="Times New Roman" w:cstheme="minorHAnsi"/>
          <w:color w:val="000000"/>
          <w:szCs w:val="20"/>
          <w:lang w:eastAsia="es-ES"/>
        </w:rPr>
        <w:t>n 2020</w:t>
      </w:r>
      <w:r w:rsidRPr="00B0316C">
        <w:rPr>
          <w:rFonts w:eastAsia="Times New Roman" w:cstheme="minorHAnsi"/>
          <w:color w:val="000000"/>
          <w:szCs w:val="20"/>
          <w:lang w:eastAsia="es-ES"/>
        </w:rPr>
        <w:t xml:space="preserve"> </w:t>
      </w:r>
      <w:r w:rsidR="007F7B6C">
        <w:rPr>
          <w:rFonts w:eastAsia="Times New Roman" w:cstheme="minorHAnsi"/>
          <w:color w:val="000000"/>
          <w:szCs w:val="20"/>
          <w:lang w:eastAsia="es-ES"/>
        </w:rPr>
        <w:t>hemos invertido en seguridad, equipos de protección individual y recursos colectivos.</w:t>
      </w:r>
    </w:p>
    <w:p w:rsidR="00B0316C" w:rsidRPr="00B0316C" w:rsidRDefault="00B0316C" w:rsidP="00B0316C">
      <w:pPr>
        <w:tabs>
          <w:tab w:val="num" w:pos="2843"/>
        </w:tabs>
        <w:spacing w:after="0" w:line="360" w:lineRule="auto"/>
        <w:jc w:val="both"/>
        <w:rPr>
          <w:rFonts w:eastAsia="Times New Roman" w:cstheme="minorHAnsi"/>
          <w:color w:val="000000"/>
          <w:szCs w:val="20"/>
          <w:lang w:eastAsia="es-ES"/>
        </w:rPr>
      </w:pPr>
    </w:p>
    <w:p w:rsidR="00B0316C" w:rsidRPr="00B0316C" w:rsidRDefault="00B0316C" w:rsidP="00B0316C">
      <w:pPr>
        <w:tabs>
          <w:tab w:val="num" w:pos="2843"/>
        </w:tabs>
        <w:spacing w:after="0" w:line="360" w:lineRule="auto"/>
        <w:jc w:val="both"/>
        <w:rPr>
          <w:rFonts w:eastAsia="Times New Roman" w:cstheme="minorHAnsi"/>
          <w:color w:val="000000"/>
          <w:szCs w:val="20"/>
          <w:lang w:eastAsia="es-ES"/>
        </w:rPr>
      </w:pPr>
    </w:p>
    <w:p w:rsidR="00B0316C" w:rsidRPr="00B0316C" w:rsidRDefault="00B0316C" w:rsidP="00B0316C">
      <w:pPr>
        <w:tabs>
          <w:tab w:val="num" w:pos="2843"/>
        </w:tabs>
        <w:spacing w:after="0" w:line="360" w:lineRule="auto"/>
        <w:jc w:val="both"/>
        <w:rPr>
          <w:rFonts w:eastAsia="Times New Roman" w:cstheme="minorHAnsi"/>
          <w:color w:val="000000"/>
          <w:szCs w:val="20"/>
          <w:lang w:eastAsia="es-ES"/>
        </w:rPr>
      </w:pPr>
    </w:p>
    <w:p w:rsidR="00B0316C" w:rsidRPr="00B0316C" w:rsidRDefault="00B0316C" w:rsidP="00B0316C">
      <w:pPr>
        <w:tabs>
          <w:tab w:val="num" w:pos="2843"/>
        </w:tabs>
        <w:spacing w:after="0" w:line="360" w:lineRule="auto"/>
        <w:jc w:val="both"/>
        <w:rPr>
          <w:rFonts w:eastAsia="Times New Roman" w:cstheme="minorHAnsi"/>
          <w:color w:val="000000"/>
          <w:szCs w:val="20"/>
          <w:lang w:eastAsia="es-ES"/>
        </w:rPr>
      </w:pPr>
    </w:p>
    <w:p w:rsidR="00C016CC" w:rsidRDefault="00B0316C" w:rsidP="00B0316C">
      <w:pPr>
        <w:keepNext/>
        <w:tabs>
          <w:tab w:val="num" w:pos="2843"/>
        </w:tabs>
        <w:spacing w:before="240" w:after="60" w:line="360" w:lineRule="auto"/>
        <w:outlineLvl w:val="1"/>
        <w:rPr>
          <w:rFonts w:eastAsia="Times New Roman" w:cstheme="minorHAnsi"/>
          <w:b/>
          <w:bCs/>
          <w:iCs/>
          <w:color w:val="0070C0"/>
          <w:sz w:val="28"/>
          <w:szCs w:val="24"/>
          <w:lang w:eastAsia="es-ES"/>
        </w:rPr>
      </w:pPr>
      <w:r w:rsidRPr="00B0316C">
        <w:rPr>
          <w:rFonts w:eastAsia="Times New Roman" w:cstheme="minorHAnsi"/>
          <w:b/>
          <w:bCs/>
          <w:iCs/>
          <w:color w:val="0070C0"/>
          <w:sz w:val="28"/>
          <w:szCs w:val="24"/>
          <w:lang w:eastAsia="es-ES"/>
        </w:rPr>
        <w:lastRenderedPageBreak/>
        <w:t>Servicios</w:t>
      </w:r>
    </w:p>
    <w:p w:rsidR="00C016CC" w:rsidRDefault="00C016CC" w:rsidP="00C016CC">
      <w:pPr>
        <w:tabs>
          <w:tab w:val="num" w:pos="2843"/>
        </w:tabs>
        <w:spacing w:after="0" w:line="360" w:lineRule="auto"/>
        <w:jc w:val="both"/>
        <w:rPr>
          <w:rFonts w:eastAsia="Times New Roman" w:cstheme="minorHAnsi"/>
          <w:szCs w:val="20"/>
          <w:lang w:eastAsia="es-ES"/>
        </w:rPr>
      </w:pPr>
      <w:r>
        <w:rPr>
          <w:rFonts w:eastAsia="Times New Roman" w:cstheme="minorHAnsi"/>
          <w:szCs w:val="20"/>
          <w:lang w:eastAsia="es-ES"/>
        </w:rPr>
        <w:t>Este año, debido a la situación de pandemia mundial provocada por la COVID19 nuestros servicios estuvieron cerrados del 13 de Marzo al 20 de Mayo</w:t>
      </w:r>
      <w:r w:rsidR="00F433B5">
        <w:rPr>
          <w:rFonts w:eastAsia="Times New Roman" w:cstheme="minorHAnsi"/>
          <w:szCs w:val="20"/>
          <w:lang w:eastAsia="es-ES"/>
        </w:rPr>
        <w:t>, retomando la actividad con todas las medidas de seguridad y protocolos de prevención y protección del virus pero disminuyendo las sesiones por paciente de cada uno de los servicios y adaptando algunos a la atención online.</w:t>
      </w:r>
    </w:p>
    <w:p w:rsidR="00C016CC" w:rsidRPr="00C016CC" w:rsidRDefault="00C016CC" w:rsidP="00C016CC">
      <w:pPr>
        <w:tabs>
          <w:tab w:val="num" w:pos="2843"/>
        </w:tabs>
        <w:spacing w:after="0" w:line="360" w:lineRule="auto"/>
        <w:jc w:val="both"/>
        <w:rPr>
          <w:rFonts w:eastAsia="Times New Roman" w:cstheme="minorHAnsi"/>
          <w:szCs w:val="20"/>
          <w:lang w:eastAsia="es-ES"/>
        </w:rPr>
      </w:pPr>
    </w:p>
    <w:p w:rsidR="00B0316C" w:rsidRPr="00B0316C" w:rsidRDefault="00B0316C" w:rsidP="00B0316C">
      <w:pPr>
        <w:tabs>
          <w:tab w:val="num" w:pos="2843"/>
        </w:tabs>
        <w:spacing w:after="0" w:line="360" w:lineRule="auto"/>
        <w:ind w:left="1418"/>
        <w:jc w:val="both"/>
        <w:rPr>
          <w:rFonts w:eastAsia="Times New Roman" w:cstheme="minorHAnsi"/>
          <w:b/>
          <w:color w:val="0070C0"/>
          <w:sz w:val="20"/>
          <w:szCs w:val="18"/>
          <w:lang w:eastAsia="es-ES"/>
        </w:rPr>
      </w:pPr>
      <w:r w:rsidRPr="00B0316C">
        <w:rPr>
          <w:rFonts w:eastAsia="Times New Roman" w:cstheme="minorHAnsi"/>
          <w:b/>
          <w:color w:val="0070C0"/>
          <w:sz w:val="20"/>
          <w:szCs w:val="18"/>
          <w:lang w:eastAsia="es-ES"/>
        </w:rPr>
        <w:t>Información, Atención, Apoyo y Asesoramiento</w:t>
      </w:r>
    </w:p>
    <w:p w:rsidR="00B0316C" w:rsidRPr="00B0316C" w:rsidRDefault="00B0316C" w:rsidP="00B0316C">
      <w:pPr>
        <w:tabs>
          <w:tab w:val="num" w:pos="2843"/>
        </w:tabs>
        <w:spacing w:after="0" w:line="360" w:lineRule="auto"/>
        <w:jc w:val="both"/>
        <w:rPr>
          <w:rFonts w:eastAsia="Times New Roman" w:cstheme="minorHAnsi"/>
          <w:szCs w:val="20"/>
          <w:lang w:eastAsia="es-ES"/>
        </w:rPr>
      </w:pPr>
      <w:r w:rsidRPr="00B0316C">
        <w:rPr>
          <w:rFonts w:eastAsia="Times New Roman" w:cstheme="minorHAnsi"/>
          <w:szCs w:val="20"/>
          <w:lang w:eastAsia="es-ES"/>
        </w:rPr>
        <w:t>Se ofrece información completa y fiable a aquellas personas que lo solicitan, a través de atención telefónica o entrevista personalizada y se facilitan publicaciones informativas de gran interés para las personas con esclerosis múltiple. Disponer de una información correcta es fundamental para vivir con una enfermedad incurable como la esclerosis múltiple.</w:t>
      </w:r>
    </w:p>
    <w:p w:rsidR="00B0316C" w:rsidRPr="00B0316C" w:rsidRDefault="00B0316C" w:rsidP="00B0316C">
      <w:pPr>
        <w:tabs>
          <w:tab w:val="num" w:pos="2843"/>
        </w:tabs>
        <w:spacing w:after="0" w:line="360" w:lineRule="auto"/>
        <w:jc w:val="both"/>
        <w:rPr>
          <w:rFonts w:eastAsia="Times New Roman" w:cstheme="minorHAnsi"/>
          <w:szCs w:val="20"/>
          <w:lang w:eastAsia="es-ES"/>
        </w:rPr>
      </w:pPr>
    </w:p>
    <w:p w:rsidR="00B0316C" w:rsidRDefault="00B0316C" w:rsidP="00B0316C">
      <w:pPr>
        <w:tabs>
          <w:tab w:val="num" w:pos="2843"/>
        </w:tabs>
        <w:spacing w:after="0" w:line="360" w:lineRule="auto"/>
        <w:jc w:val="both"/>
        <w:rPr>
          <w:rFonts w:eastAsia="Times New Roman" w:cstheme="minorHAnsi"/>
          <w:szCs w:val="20"/>
          <w:lang w:eastAsia="es-ES"/>
        </w:rPr>
      </w:pPr>
      <w:r w:rsidRPr="00B0316C">
        <w:rPr>
          <w:rFonts w:eastAsia="Times New Roman" w:cstheme="minorHAnsi"/>
          <w:szCs w:val="20"/>
          <w:lang w:eastAsia="es-ES"/>
        </w:rPr>
        <w:t xml:space="preserve">Unas 800 personas entre afectados, familiares, estudiantes de diversos cursos del ámbito </w:t>
      </w:r>
      <w:proofErr w:type="spellStart"/>
      <w:r w:rsidRPr="00B0316C">
        <w:rPr>
          <w:rFonts w:eastAsia="Times New Roman" w:cstheme="minorHAnsi"/>
          <w:szCs w:val="20"/>
          <w:lang w:eastAsia="es-ES"/>
        </w:rPr>
        <w:t>sociosanitario</w:t>
      </w:r>
      <w:proofErr w:type="spellEnd"/>
      <w:r w:rsidRPr="00B0316C">
        <w:rPr>
          <w:rFonts w:eastAsia="Times New Roman" w:cstheme="minorHAnsi"/>
          <w:szCs w:val="20"/>
          <w:lang w:eastAsia="es-ES"/>
        </w:rPr>
        <w:t>, profesionales, empresas, voluntarios y ciudadanos... han recibido información, atención, y asesoramiento sobre escleros</w:t>
      </w:r>
      <w:r w:rsidR="00AA6CE5">
        <w:rPr>
          <w:rFonts w:eastAsia="Times New Roman" w:cstheme="minorHAnsi"/>
          <w:szCs w:val="20"/>
          <w:lang w:eastAsia="es-ES"/>
        </w:rPr>
        <w:t>is múltiple durante este año 2020</w:t>
      </w:r>
      <w:r w:rsidRPr="00B0316C">
        <w:rPr>
          <w:rFonts w:eastAsia="Times New Roman" w:cstheme="minorHAnsi"/>
          <w:szCs w:val="20"/>
          <w:lang w:eastAsia="es-ES"/>
        </w:rPr>
        <w:t>. La cifra se ha ampliado considerablemente debido a las redes sociales y nuestra presencia en internet.</w:t>
      </w:r>
    </w:p>
    <w:p w:rsidR="00AA6CE5" w:rsidRPr="00B0316C" w:rsidRDefault="00AA6CE5" w:rsidP="00B0316C">
      <w:pPr>
        <w:tabs>
          <w:tab w:val="num" w:pos="2843"/>
        </w:tabs>
        <w:spacing w:after="0" w:line="360" w:lineRule="auto"/>
        <w:jc w:val="both"/>
        <w:rPr>
          <w:rFonts w:eastAsia="Times New Roman" w:cstheme="minorHAnsi"/>
          <w:szCs w:val="20"/>
          <w:lang w:eastAsia="es-ES"/>
        </w:rPr>
      </w:pPr>
      <w:r>
        <w:rPr>
          <w:rFonts w:eastAsia="Times New Roman" w:cstheme="minorHAnsi"/>
          <w:szCs w:val="20"/>
          <w:lang w:eastAsia="es-ES"/>
        </w:rPr>
        <w:t>Cada vez informamos más sobre dónde encontrar información fiable en internet y ofrecemos publicaciones variadas tanto físicas como online.</w:t>
      </w:r>
    </w:p>
    <w:p w:rsidR="00B0316C" w:rsidRPr="00B0316C" w:rsidRDefault="00B0316C" w:rsidP="00B0316C">
      <w:pPr>
        <w:keepNext/>
        <w:spacing w:before="240" w:after="60" w:line="360" w:lineRule="auto"/>
        <w:ind w:firstLine="1440"/>
        <w:outlineLvl w:val="3"/>
        <w:rPr>
          <w:rFonts w:eastAsia="Times New Roman" w:cstheme="minorHAnsi"/>
          <w:b/>
          <w:bCs/>
          <w:color w:val="0070C0"/>
          <w:lang w:eastAsia="es-ES"/>
        </w:rPr>
      </w:pPr>
      <w:r w:rsidRPr="00B0316C">
        <w:rPr>
          <w:rFonts w:eastAsia="Times New Roman" w:cstheme="minorHAnsi"/>
          <w:b/>
          <w:bCs/>
          <w:color w:val="0070C0"/>
          <w:lang w:eastAsia="es-ES"/>
        </w:rPr>
        <w:t>Trabajo Social</w:t>
      </w:r>
    </w:p>
    <w:p w:rsidR="00B0316C" w:rsidRPr="00B0316C" w:rsidRDefault="00B0316C" w:rsidP="00B0316C">
      <w:pPr>
        <w:tabs>
          <w:tab w:val="num" w:pos="2843"/>
        </w:tabs>
        <w:spacing w:after="0" w:line="360" w:lineRule="auto"/>
        <w:jc w:val="both"/>
        <w:rPr>
          <w:rFonts w:eastAsia="Times New Roman" w:cstheme="minorHAnsi"/>
          <w:szCs w:val="20"/>
          <w:lang w:eastAsia="es-ES"/>
        </w:rPr>
      </w:pPr>
      <w:r w:rsidRPr="00B0316C">
        <w:rPr>
          <w:rFonts w:eastAsia="Times New Roman" w:cstheme="minorHAnsi"/>
          <w:szCs w:val="20"/>
          <w:lang w:eastAsia="es-ES"/>
        </w:rPr>
        <w:t>El objetivo es proporcionar a personas con esclerosis múltiple y sus familiares los recursos sociales necesarios para su bienestar e integración.</w:t>
      </w:r>
    </w:p>
    <w:p w:rsidR="00B0316C" w:rsidRPr="00B0316C" w:rsidRDefault="00B0316C" w:rsidP="00B0316C">
      <w:pPr>
        <w:tabs>
          <w:tab w:val="num" w:pos="2843"/>
        </w:tabs>
        <w:spacing w:after="0" w:line="360" w:lineRule="auto"/>
        <w:jc w:val="both"/>
        <w:rPr>
          <w:rFonts w:eastAsia="Times New Roman" w:cstheme="minorHAnsi"/>
          <w:szCs w:val="20"/>
          <w:lang w:eastAsia="es-ES"/>
        </w:rPr>
      </w:pPr>
      <w:r w:rsidRPr="00B0316C">
        <w:rPr>
          <w:rFonts w:eastAsia="Times New Roman" w:cstheme="minorHAnsi"/>
          <w:szCs w:val="20"/>
          <w:lang w:eastAsia="es-ES"/>
        </w:rPr>
        <w:t>Niveles de intervención:</w:t>
      </w:r>
    </w:p>
    <w:p w:rsidR="00B0316C" w:rsidRPr="00B0316C" w:rsidRDefault="00B0316C" w:rsidP="00B0316C">
      <w:pPr>
        <w:numPr>
          <w:ilvl w:val="0"/>
          <w:numId w:val="4"/>
        </w:numPr>
        <w:tabs>
          <w:tab w:val="clear" w:pos="360"/>
          <w:tab w:val="num" w:pos="1778"/>
        </w:tabs>
        <w:spacing w:after="0" w:line="360" w:lineRule="auto"/>
        <w:ind w:left="540"/>
        <w:jc w:val="both"/>
        <w:rPr>
          <w:rFonts w:eastAsia="Times New Roman" w:cstheme="minorHAnsi"/>
          <w:szCs w:val="20"/>
          <w:lang w:eastAsia="es-ES"/>
        </w:rPr>
      </w:pPr>
      <w:r w:rsidRPr="00B0316C">
        <w:rPr>
          <w:rFonts w:eastAsia="Times New Roman" w:cstheme="minorHAnsi"/>
          <w:szCs w:val="20"/>
          <w:lang w:eastAsia="es-ES"/>
        </w:rPr>
        <w:t>Trabajo social individual.</w:t>
      </w:r>
    </w:p>
    <w:p w:rsidR="00B0316C" w:rsidRPr="00B0316C" w:rsidRDefault="00B0316C" w:rsidP="00B0316C">
      <w:pPr>
        <w:numPr>
          <w:ilvl w:val="0"/>
          <w:numId w:val="5"/>
        </w:numPr>
        <w:tabs>
          <w:tab w:val="clear" w:pos="360"/>
          <w:tab w:val="num" w:pos="1778"/>
        </w:tabs>
        <w:spacing w:after="0" w:line="360" w:lineRule="auto"/>
        <w:ind w:left="540"/>
        <w:jc w:val="both"/>
        <w:rPr>
          <w:rFonts w:eastAsia="Times New Roman" w:cstheme="minorHAnsi"/>
          <w:szCs w:val="20"/>
          <w:lang w:eastAsia="es-ES"/>
        </w:rPr>
      </w:pPr>
      <w:r w:rsidRPr="00B0316C">
        <w:rPr>
          <w:rFonts w:eastAsia="Times New Roman" w:cstheme="minorHAnsi"/>
          <w:szCs w:val="20"/>
          <w:lang w:eastAsia="es-ES"/>
        </w:rPr>
        <w:t xml:space="preserve">Información y gestión de recursos. </w:t>
      </w:r>
    </w:p>
    <w:p w:rsidR="00B0316C" w:rsidRPr="00B0316C" w:rsidRDefault="00B0316C" w:rsidP="00B0316C">
      <w:pPr>
        <w:numPr>
          <w:ilvl w:val="0"/>
          <w:numId w:val="5"/>
        </w:numPr>
        <w:tabs>
          <w:tab w:val="clear" w:pos="360"/>
          <w:tab w:val="num" w:pos="1778"/>
        </w:tabs>
        <w:spacing w:after="0" w:line="360" w:lineRule="auto"/>
        <w:ind w:left="540"/>
        <w:jc w:val="both"/>
        <w:rPr>
          <w:rFonts w:eastAsia="Times New Roman" w:cstheme="minorHAnsi"/>
          <w:szCs w:val="20"/>
          <w:lang w:eastAsia="es-ES"/>
        </w:rPr>
      </w:pPr>
      <w:r w:rsidRPr="00B0316C">
        <w:rPr>
          <w:rFonts w:eastAsia="Times New Roman" w:cstheme="minorHAnsi"/>
          <w:szCs w:val="20"/>
          <w:lang w:eastAsia="es-ES"/>
        </w:rPr>
        <w:t>Coordinación y derivación.</w:t>
      </w:r>
    </w:p>
    <w:p w:rsidR="00B0316C" w:rsidRDefault="00B0316C" w:rsidP="00B0316C">
      <w:pPr>
        <w:numPr>
          <w:ilvl w:val="0"/>
          <w:numId w:val="5"/>
        </w:numPr>
        <w:tabs>
          <w:tab w:val="clear" w:pos="360"/>
          <w:tab w:val="num" w:pos="1778"/>
        </w:tabs>
        <w:spacing w:after="0" w:line="360" w:lineRule="auto"/>
        <w:ind w:left="540"/>
        <w:jc w:val="both"/>
        <w:rPr>
          <w:rFonts w:eastAsia="Times New Roman" w:cstheme="minorHAnsi"/>
          <w:szCs w:val="20"/>
          <w:lang w:eastAsia="es-ES"/>
        </w:rPr>
      </w:pPr>
      <w:r w:rsidRPr="00B0316C">
        <w:rPr>
          <w:rFonts w:eastAsia="Times New Roman" w:cstheme="minorHAnsi"/>
          <w:szCs w:val="20"/>
          <w:lang w:eastAsia="es-ES"/>
        </w:rPr>
        <w:t>Defensa de derechos.</w:t>
      </w:r>
    </w:p>
    <w:p w:rsidR="00F433B5" w:rsidRPr="00B0316C" w:rsidRDefault="00F433B5" w:rsidP="00F433B5">
      <w:pPr>
        <w:spacing w:after="0" w:line="360" w:lineRule="auto"/>
        <w:ind w:left="540"/>
        <w:jc w:val="both"/>
        <w:rPr>
          <w:rFonts w:eastAsia="Times New Roman" w:cstheme="minorHAnsi"/>
          <w:szCs w:val="20"/>
          <w:lang w:eastAsia="es-ES"/>
        </w:rPr>
      </w:pPr>
    </w:p>
    <w:p w:rsidR="00B0316C" w:rsidRPr="00B0316C" w:rsidRDefault="00AA6CE5" w:rsidP="00B0316C">
      <w:pPr>
        <w:spacing w:after="0" w:line="360" w:lineRule="auto"/>
        <w:jc w:val="both"/>
        <w:rPr>
          <w:rFonts w:eastAsia="Times New Roman" w:cstheme="minorHAnsi"/>
          <w:szCs w:val="20"/>
          <w:lang w:eastAsia="es-ES"/>
        </w:rPr>
      </w:pPr>
      <w:r>
        <w:rPr>
          <w:rFonts w:eastAsia="Times New Roman" w:cstheme="minorHAnsi"/>
          <w:szCs w:val="20"/>
          <w:lang w:eastAsia="es-ES"/>
        </w:rPr>
        <w:lastRenderedPageBreak/>
        <w:t>En el año 2020</w:t>
      </w:r>
      <w:r w:rsidR="00B0316C" w:rsidRPr="00B0316C">
        <w:rPr>
          <w:rFonts w:eastAsia="Times New Roman" w:cstheme="minorHAnsi"/>
          <w:szCs w:val="20"/>
          <w:lang w:eastAsia="es-ES"/>
        </w:rPr>
        <w:t xml:space="preserve"> se han realizado todo tipo de gestiones e intervenciones de cara a la búsqueda de soluciones de problemas derivados de esta patología: facilitar información sobre subvenciones, ayudas o recursos (bono - taxi, tarjetas de estacionamiento, dependencia, ayuda a domicilio, incapacidad laboral, discapacidad) derivaciones, asesoramiento laboral, </w:t>
      </w:r>
      <w:r w:rsidR="00015AC8">
        <w:rPr>
          <w:rFonts w:eastAsia="Times New Roman" w:cstheme="minorHAnsi"/>
          <w:szCs w:val="20"/>
          <w:lang w:eastAsia="es-ES"/>
        </w:rPr>
        <w:t xml:space="preserve">coordinación de casos con recursos externos, </w:t>
      </w:r>
      <w:r w:rsidR="00B0316C" w:rsidRPr="00B0316C">
        <w:rPr>
          <w:rFonts w:eastAsia="Times New Roman" w:cstheme="minorHAnsi"/>
          <w:szCs w:val="20"/>
          <w:lang w:eastAsia="es-ES"/>
        </w:rPr>
        <w:t>dudas... (</w:t>
      </w:r>
      <w:proofErr w:type="gramStart"/>
      <w:r w:rsidR="00C016CC">
        <w:rPr>
          <w:rFonts w:eastAsia="Times New Roman" w:cstheme="minorHAnsi"/>
          <w:szCs w:val="20"/>
          <w:lang w:eastAsia="es-ES"/>
        </w:rPr>
        <w:t>unas</w:t>
      </w:r>
      <w:proofErr w:type="gramEnd"/>
      <w:r w:rsidR="00C016CC">
        <w:rPr>
          <w:rFonts w:eastAsia="Times New Roman" w:cstheme="minorHAnsi"/>
          <w:szCs w:val="20"/>
          <w:lang w:eastAsia="es-ES"/>
        </w:rPr>
        <w:t xml:space="preserve"> 200 personas</w:t>
      </w:r>
      <w:r w:rsidR="00F433B5">
        <w:rPr>
          <w:rFonts w:eastAsia="Times New Roman" w:cstheme="minorHAnsi"/>
          <w:szCs w:val="20"/>
          <w:lang w:eastAsia="es-ES"/>
        </w:rPr>
        <w:t xml:space="preserve"> presencial, telefónico y online</w:t>
      </w:r>
      <w:r w:rsidR="00B0316C" w:rsidRPr="00B0316C">
        <w:rPr>
          <w:rFonts w:eastAsia="Times New Roman" w:cstheme="minorHAnsi"/>
          <w:szCs w:val="20"/>
          <w:lang w:eastAsia="es-ES"/>
        </w:rPr>
        <w:t>).</w:t>
      </w:r>
    </w:p>
    <w:p w:rsidR="00B0316C" w:rsidRPr="00B0316C" w:rsidRDefault="00B0316C" w:rsidP="00B0316C">
      <w:pPr>
        <w:keepNext/>
        <w:spacing w:before="240" w:after="60" w:line="360" w:lineRule="auto"/>
        <w:ind w:firstLine="1440"/>
        <w:outlineLvl w:val="3"/>
        <w:rPr>
          <w:rFonts w:eastAsia="Times New Roman" w:cstheme="minorHAnsi"/>
          <w:b/>
          <w:bCs/>
          <w:color w:val="0070C0"/>
          <w:lang w:eastAsia="es-ES"/>
        </w:rPr>
      </w:pPr>
      <w:r w:rsidRPr="00B0316C">
        <w:rPr>
          <w:rFonts w:eastAsia="Times New Roman" w:cstheme="minorHAnsi"/>
          <w:b/>
          <w:bCs/>
          <w:color w:val="0070C0"/>
          <w:lang w:eastAsia="es-ES"/>
        </w:rPr>
        <w:t>Apoyo psicológico</w:t>
      </w:r>
    </w:p>
    <w:p w:rsidR="00B0316C" w:rsidRPr="00B0316C" w:rsidRDefault="00B0316C" w:rsidP="00B0316C">
      <w:pPr>
        <w:tabs>
          <w:tab w:val="num" w:pos="2843"/>
        </w:tabs>
        <w:spacing w:after="0" w:line="360" w:lineRule="auto"/>
        <w:jc w:val="both"/>
        <w:rPr>
          <w:rFonts w:eastAsia="Times New Roman" w:cstheme="minorHAnsi"/>
          <w:szCs w:val="20"/>
          <w:lang w:eastAsia="es-ES"/>
        </w:rPr>
      </w:pPr>
      <w:r w:rsidRPr="00B0316C">
        <w:rPr>
          <w:rFonts w:eastAsia="Times New Roman" w:cstheme="minorHAnsi"/>
          <w:szCs w:val="20"/>
          <w:lang w:eastAsia="es-ES"/>
        </w:rPr>
        <w:t>El apoyo psicológico es fundamental especialmente en el momento del diagnóstico y lo largo del proceso de la enfermedad. El diagnóstico de esclerosis múltiple y su evolución no sólo tiene repercusiones físicas sobre la persona, sino también de índole psicológica.</w:t>
      </w:r>
      <w:r w:rsidR="00F433B5">
        <w:rPr>
          <w:rFonts w:eastAsia="Times New Roman" w:cstheme="minorHAnsi"/>
          <w:szCs w:val="20"/>
          <w:lang w:eastAsia="es-ES"/>
        </w:rPr>
        <w:t xml:space="preserve"> Este servicio ha permanecido abierto durante toda la pandemia para recibir atención psicológica directa online debido a la necesidad que</w:t>
      </w:r>
      <w:r w:rsidR="00236413">
        <w:rPr>
          <w:rFonts w:eastAsia="Times New Roman" w:cstheme="minorHAnsi"/>
          <w:szCs w:val="20"/>
          <w:lang w:eastAsia="es-ES"/>
        </w:rPr>
        <w:t xml:space="preserve"> hemos visto desde el servicio.</w:t>
      </w:r>
      <w:bookmarkStart w:id="0" w:name="_GoBack"/>
      <w:bookmarkEnd w:id="0"/>
    </w:p>
    <w:p w:rsidR="00B0316C" w:rsidRPr="00B0316C" w:rsidRDefault="00B0316C" w:rsidP="00B0316C">
      <w:pPr>
        <w:tabs>
          <w:tab w:val="num" w:pos="2843"/>
        </w:tabs>
        <w:spacing w:after="0" w:line="360" w:lineRule="auto"/>
        <w:jc w:val="both"/>
        <w:rPr>
          <w:rFonts w:eastAsia="Times New Roman" w:cstheme="minorHAnsi"/>
          <w:szCs w:val="20"/>
          <w:lang w:eastAsia="es-ES"/>
        </w:rPr>
      </w:pPr>
      <w:r w:rsidRPr="00B0316C">
        <w:rPr>
          <w:rFonts w:eastAsia="Times New Roman" w:cstheme="minorHAnsi"/>
          <w:szCs w:val="20"/>
          <w:lang w:eastAsia="es-ES"/>
        </w:rPr>
        <w:t>Niveles de intervención:</w:t>
      </w:r>
    </w:p>
    <w:p w:rsidR="00B0316C" w:rsidRPr="00B0316C" w:rsidRDefault="00B0316C" w:rsidP="00B0316C">
      <w:pPr>
        <w:numPr>
          <w:ilvl w:val="0"/>
          <w:numId w:val="6"/>
        </w:numPr>
        <w:tabs>
          <w:tab w:val="clear" w:pos="360"/>
          <w:tab w:val="num" w:pos="1778"/>
        </w:tabs>
        <w:spacing w:after="0" w:line="360" w:lineRule="auto"/>
        <w:ind w:left="1080"/>
        <w:jc w:val="both"/>
        <w:rPr>
          <w:rFonts w:eastAsia="Times New Roman" w:cstheme="minorHAnsi"/>
          <w:szCs w:val="20"/>
          <w:lang w:eastAsia="es-ES"/>
        </w:rPr>
      </w:pPr>
      <w:r w:rsidRPr="00B0316C">
        <w:rPr>
          <w:rFonts w:eastAsia="Times New Roman" w:cstheme="minorHAnsi"/>
          <w:szCs w:val="20"/>
          <w:lang w:eastAsia="es-ES"/>
        </w:rPr>
        <w:t>Orientación a recién diagnosticados</w:t>
      </w:r>
    </w:p>
    <w:p w:rsidR="00B0316C" w:rsidRPr="00B0316C" w:rsidRDefault="00B0316C" w:rsidP="00B0316C">
      <w:pPr>
        <w:numPr>
          <w:ilvl w:val="0"/>
          <w:numId w:val="7"/>
        </w:numPr>
        <w:tabs>
          <w:tab w:val="clear" w:pos="360"/>
          <w:tab w:val="num" w:pos="1778"/>
        </w:tabs>
        <w:spacing w:after="0" w:line="360" w:lineRule="auto"/>
        <w:ind w:left="1080"/>
        <w:jc w:val="both"/>
        <w:rPr>
          <w:rFonts w:eastAsia="Times New Roman" w:cstheme="minorHAnsi"/>
          <w:szCs w:val="20"/>
          <w:lang w:eastAsia="es-ES"/>
        </w:rPr>
      </w:pPr>
      <w:r w:rsidRPr="00B0316C">
        <w:rPr>
          <w:rFonts w:eastAsia="Times New Roman" w:cstheme="minorHAnsi"/>
          <w:szCs w:val="20"/>
          <w:lang w:eastAsia="es-ES"/>
        </w:rPr>
        <w:t>Terapia individual</w:t>
      </w:r>
    </w:p>
    <w:p w:rsidR="00B0316C" w:rsidRPr="00B0316C" w:rsidRDefault="00B0316C" w:rsidP="00B0316C">
      <w:pPr>
        <w:numPr>
          <w:ilvl w:val="0"/>
          <w:numId w:val="7"/>
        </w:numPr>
        <w:tabs>
          <w:tab w:val="clear" w:pos="360"/>
          <w:tab w:val="num" w:pos="1778"/>
        </w:tabs>
        <w:spacing w:after="0" w:line="360" w:lineRule="auto"/>
        <w:ind w:left="1080"/>
        <w:jc w:val="both"/>
        <w:rPr>
          <w:rFonts w:eastAsia="Times New Roman" w:cstheme="minorHAnsi"/>
          <w:szCs w:val="20"/>
          <w:lang w:eastAsia="es-ES"/>
        </w:rPr>
      </w:pPr>
      <w:r w:rsidRPr="00B0316C">
        <w:rPr>
          <w:rFonts w:eastAsia="Times New Roman" w:cstheme="minorHAnsi"/>
          <w:szCs w:val="20"/>
          <w:lang w:eastAsia="es-ES"/>
        </w:rPr>
        <w:t>Terapia de pareja y familiar</w:t>
      </w:r>
    </w:p>
    <w:p w:rsidR="00B0316C" w:rsidRPr="00B0316C" w:rsidRDefault="00B0316C" w:rsidP="00B0316C">
      <w:pPr>
        <w:numPr>
          <w:ilvl w:val="0"/>
          <w:numId w:val="7"/>
        </w:numPr>
        <w:tabs>
          <w:tab w:val="clear" w:pos="360"/>
          <w:tab w:val="num" w:pos="1778"/>
        </w:tabs>
        <w:spacing w:after="0" w:line="360" w:lineRule="auto"/>
        <w:ind w:left="1080"/>
        <w:jc w:val="both"/>
        <w:rPr>
          <w:rFonts w:eastAsia="Times New Roman" w:cstheme="minorHAnsi"/>
          <w:szCs w:val="20"/>
          <w:lang w:eastAsia="es-ES"/>
        </w:rPr>
      </w:pPr>
      <w:r w:rsidRPr="00B0316C">
        <w:rPr>
          <w:rFonts w:eastAsia="Times New Roman" w:cstheme="minorHAnsi"/>
          <w:szCs w:val="20"/>
          <w:lang w:eastAsia="es-ES"/>
        </w:rPr>
        <w:t xml:space="preserve">Terapia </w:t>
      </w:r>
      <w:smartTag w:uri="urn:schemas-microsoft-com:office:smarttags" w:element="PersonName">
        <w:smartTagPr>
          <w:attr w:name="ProductID" w:val="de grupo"/>
        </w:smartTagPr>
        <w:r w:rsidRPr="00B0316C">
          <w:rPr>
            <w:rFonts w:eastAsia="Times New Roman" w:cstheme="minorHAnsi"/>
            <w:szCs w:val="20"/>
            <w:lang w:eastAsia="es-ES"/>
          </w:rPr>
          <w:t>de grupo</w:t>
        </w:r>
      </w:smartTag>
      <w:r w:rsidRPr="00B0316C">
        <w:rPr>
          <w:rFonts w:eastAsia="Times New Roman" w:cstheme="minorHAnsi"/>
          <w:szCs w:val="20"/>
          <w:lang w:eastAsia="es-ES"/>
        </w:rPr>
        <w:t xml:space="preserve"> y Grupos de Ayuda Mutua</w:t>
      </w:r>
    </w:p>
    <w:p w:rsidR="00F433B5" w:rsidRDefault="00B0316C" w:rsidP="00B0316C">
      <w:pPr>
        <w:numPr>
          <w:ilvl w:val="0"/>
          <w:numId w:val="7"/>
        </w:numPr>
        <w:tabs>
          <w:tab w:val="clear" w:pos="360"/>
          <w:tab w:val="num" w:pos="1778"/>
        </w:tabs>
        <w:spacing w:after="0" w:line="360" w:lineRule="auto"/>
        <w:ind w:left="1080"/>
        <w:rPr>
          <w:rFonts w:eastAsia="Times New Roman" w:cstheme="minorHAnsi"/>
          <w:szCs w:val="20"/>
          <w:lang w:eastAsia="es-ES"/>
        </w:rPr>
      </w:pPr>
      <w:r w:rsidRPr="00B0316C">
        <w:rPr>
          <w:rFonts w:eastAsia="Times New Roman" w:cstheme="minorHAnsi"/>
          <w:szCs w:val="20"/>
          <w:lang w:eastAsia="es-ES"/>
        </w:rPr>
        <w:t>Visitas domiciliarias y/u hospitalarias</w:t>
      </w:r>
    </w:p>
    <w:p w:rsidR="00F433B5" w:rsidRDefault="00F433B5" w:rsidP="00B0316C">
      <w:pPr>
        <w:numPr>
          <w:ilvl w:val="0"/>
          <w:numId w:val="7"/>
        </w:numPr>
        <w:tabs>
          <w:tab w:val="clear" w:pos="360"/>
          <w:tab w:val="num" w:pos="1778"/>
        </w:tabs>
        <w:spacing w:after="0" w:line="360" w:lineRule="auto"/>
        <w:ind w:left="1080"/>
        <w:rPr>
          <w:rFonts w:eastAsia="Times New Roman" w:cstheme="minorHAnsi"/>
          <w:szCs w:val="20"/>
          <w:lang w:eastAsia="es-ES"/>
        </w:rPr>
      </w:pPr>
      <w:r>
        <w:rPr>
          <w:rFonts w:eastAsia="Times New Roman" w:cstheme="minorHAnsi"/>
          <w:szCs w:val="20"/>
          <w:lang w:eastAsia="es-ES"/>
        </w:rPr>
        <w:t>Atención especial COVID19 situaciones de estrés, pánico, ansiedad</w:t>
      </w:r>
      <w:proofErr w:type="gramStart"/>
      <w:r>
        <w:rPr>
          <w:rFonts w:eastAsia="Times New Roman" w:cstheme="minorHAnsi"/>
          <w:szCs w:val="20"/>
          <w:lang w:eastAsia="es-ES"/>
        </w:rPr>
        <w:t>….</w:t>
      </w:r>
      <w:proofErr w:type="gramEnd"/>
    </w:p>
    <w:p w:rsidR="00B0316C" w:rsidRPr="00F433B5" w:rsidRDefault="00F433B5" w:rsidP="00B0316C">
      <w:pPr>
        <w:numPr>
          <w:ilvl w:val="0"/>
          <w:numId w:val="7"/>
        </w:numPr>
        <w:tabs>
          <w:tab w:val="clear" w:pos="360"/>
          <w:tab w:val="num" w:pos="1778"/>
        </w:tabs>
        <w:spacing w:after="0" w:line="360" w:lineRule="auto"/>
        <w:ind w:left="1080"/>
        <w:rPr>
          <w:rFonts w:eastAsia="Times New Roman" w:cstheme="minorHAnsi"/>
          <w:szCs w:val="20"/>
          <w:lang w:eastAsia="es-ES"/>
        </w:rPr>
      </w:pPr>
      <w:r>
        <w:rPr>
          <w:rFonts w:eastAsia="Times New Roman" w:cstheme="minorHAnsi"/>
          <w:szCs w:val="20"/>
          <w:lang w:eastAsia="es-ES"/>
        </w:rPr>
        <w:t>Grupos de terapia y charlas de afrontamiento de situaciones (online)</w:t>
      </w:r>
      <w:r w:rsidR="00B0316C" w:rsidRPr="00B0316C">
        <w:rPr>
          <w:rFonts w:eastAsia="Times New Roman" w:cstheme="minorHAnsi"/>
          <w:b/>
          <w:i/>
          <w:color w:val="000000"/>
          <w:szCs w:val="20"/>
          <w:lang w:eastAsia="es-ES"/>
        </w:rPr>
        <w:t xml:space="preserve">  </w:t>
      </w:r>
    </w:p>
    <w:p w:rsidR="00F433B5" w:rsidRPr="00B0316C" w:rsidRDefault="00F433B5" w:rsidP="00F433B5">
      <w:pPr>
        <w:spacing w:after="0" w:line="360" w:lineRule="auto"/>
        <w:ind w:left="1080"/>
        <w:rPr>
          <w:rFonts w:eastAsia="Times New Roman" w:cstheme="minorHAnsi"/>
          <w:szCs w:val="20"/>
          <w:lang w:eastAsia="es-ES"/>
        </w:rPr>
      </w:pPr>
    </w:p>
    <w:p w:rsidR="00B0316C" w:rsidRPr="00B0316C" w:rsidRDefault="00F433B5" w:rsidP="00B0316C">
      <w:pPr>
        <w:spacing w:after="0" w:line="360" w:lineRule="auto"/>
        <w:jc w:val="both"/>
        <w:rPr>
          <w:rFonts w:eastAsia="Times New Roman" w:cstheme="minorHAnsi"/>
          <w:szCs w:val="20"/>
          <w:lang w:eastAsia="es-ES"/>
        </w:rPr>
      </w:pPr>
      <w:r>
        <w:rPr>
          <w:rFonts w:eastAsia="Times New Roman" w:cstheme="minorHAnsi"/>
          <w:szCs w:val="20"/>
          <w:lang w:eastAsia="es-ES"/>
        </w:rPr>
        <w:t>En total en el 2020</w:t>
      </w:r>
      <w:r w:rsidR="00B0316C" w:rsidRPr="00B0316C">
        <w:rPr>
          <w:rFonts w:eastAsia="Times New Roman" w:cstheme="minorHAnsi"/>
          <w:szCs w:val="20"/>
          <w:lang w:eastAsia="es-ES"/>
        </w:rPr>
        <w:t xml:space="preserve">, </w:t>
      </w:r>
      <w:r>
        <w:rPr>
          <w:rFonts w:eastAsia="Times New Roman" w:cstheme="minorHAnsi"/>
          <w:szCs w:val="20"/>
          <w:lang w:eastAsia="es-ES"/>
        </w:rPr>
        <w:t>8</w:t>
      </w:r>
      <w:r w:rsidR="004C10AD">
        <w:rPr>
          <w:rFonts w:eastAsia="Times New Roman" w:cstheme="minorHAnsi"/>
          <w:szCs w:val="20"/>
          <w:lang w:eastAsia="es-ES"/>
        </w:rPr>
        <w:t>2</w:t>
      </w:r>
      <w:r w:rsidR="00B0316C" w:rsidRPr="00B0316C">
        <w:rPr>
          <w:rFonts w:eastAsia="Times New Roman" w:cstheme="minorHAnsi"/>
          <w:szCs w:val="20"/>
          <w:lang w:eastAsia="es-ES"/>
        </w:rPr>
        <w:t xml:space="preserve"> personas han recibi</w:t>
      </w:r>
      <w:r>
        <w:rPr>
          <w:rFonts w:eastAsia="Times New Roman" w:cstheme="minorHAnsi"/>
          <w:szCs w:val="20"/>
          <w:lang w:eastAsia="es-ES"/>
        </w:rPr>
        <w:t>do servicio psicológico</w:t>
      </w:r>
      <w:r w:rsidR="00B0316C" w:rsidRPr="00B0316C">
        <w:rPr>
          <w:rFonts w:eastAsia="Times New Roman" w:cstheme="minorHAnsi"/>
          <w:szCs w:val="20"/>
          <w:lang w:eastAsia="es-ES"/>
        </w:rPr>
        <w:t>.</w:t>
      </w:r>
    </w:p>
    <w:p w:rsidR="00B0316C" w:rsidRPr="00B0316C" w:rsidRDefault="00B0316C" w:rsidP="00B0316C">
      <w:pPr>
        <w:spacing w:after="0" w:line="360" w:lineRule="auto"/>
        <w:ind w:left="1418"/>
        <w:jc w:val="both"/>
        <w:rPr>
          <w:rFonts w:eastAsia="Times New Roman" w:cstheme="minorHAnsi"/>
          <w:color w:val="0070C0"/>
          <w:sz w:val="20"/>
          <w:szCs w:val="18"/>
          <w:lang w:eastAsia="es-ES"/>
        </w:rPr>
      </w:pPr>
    </w:p>
    <w:p w:rsidR="00B0316C" w:rsidRPr="00B0316C" w:rsidRDefault="00B0316C" w:rsidP="00B0316C">
      <w:pPr>
        <w:spacing w:after="0" w:line="360" w:lineRule="auto"/>
        <w:ind w:left="1418"/>
        <w:jc w:val="both"/>
        <w:rPr>
          <w:rFonts w:eastAsia="Times New Roman" w:cstheme="minorHAnsi"/>
          <w:color w:val="0070C0"/>
          <w:sz w:val="20"/>
          <w:szCs w:val="18"/>
          <w:lang w:eastAsia="es-ES"/>
        </w:rPr>
      </w:pPr>
    </w:p>
    <w:p w:rsidR="00B0316C" w:rsidRPr="00B0316C" w:rsidRDefault="00B0316C" w:rsidP="00B0316C">
      <w:pPr>
        <w:spacing w:after="0" w:line="360" w:lineRule="auto"/>
        <w:ind w:left="1418"/>
        <w:jc w:val="both"/>
        <w:rPr>
          <w:rFonts w:eastAsia="Times New Roman" w:cstheme="minorHAnsi"/>
          <w:color w:val="0070C0"/>
          <w:sz w:val="20"/>
          <w:szCs w:val="18"/>
          <w:lang w:eastAsia="es-ES"/>
        </w:rPr>
      </w:pPr>
    </w:p>
    <w:p w:rsidR="00B0316C" w:rsidRPr="00B0316C" w:rsidRDefault="00B0316C" w:rsidP="00B0316C">
      <w:pPr>
        <w:spacing w:after="0" w:line="360" w:lineRule="auto"/>
        <w:ind w:left="1418"/>
        <w:jc w:val="both"/>
        <w:rPr>
          <w:rFonts w:eastAsia="Times New Roman" w:cstheme="minorHAnsi"/>
          <w:color w:val="0070C0"/>
          <w:sz w:val="20"/>
          <w:szCs w:val="18"/>
          <w:lang w:eastAsia="es-ES"/>
        </w:rPr>
      </w:pPr>
    </w:p>
    <w:p w:rsidR="00B0316C" w:rsidRDefault="00B0316C" w:rsidP="00B0316C">
      <w:pPr>
        <w:spacing w:after="0" w:line="360" w:lineRule="auto"/>
        <w:ind w:left="1418"/>
        <w:jc w:val="both"/>
        <w:rPr>
          <w:rFonts w:eastAsia="Times New Roman" w:cstheme="minorHAnsi"/>
          <w:color w:val="0070C0"/>
          <w:sz w:val="20"/>
          <w:szCs w:val="18"/>
          <w:lang w:eastAsia="es-ES"/>
        </w:rPr>
      </w:pPr>
    </w:p>
    <w:p w:rsidR="004C10AD" w:rsidRDefault="004C10AD" w:rsidP="00B0316C">
      <w:pPr>
        <w:spacing w:after="0" w:line="360" w:lineRule="auto"/>
        <w:ind w:left="1418"/>
        <w:jc w:val="both"/>
        <w:rPr>
          <w:rFonts w:eastAsia="Times New Roman" w:cstheme="minorHAnsi"/>
          <w:color w:val="0070C0"/>
          <w:sz w:val="20"/>
          <w:szCs w:val="18"/>
          <w:lang w:eastAsia="es-ES"/>
        </w:rPr>
      </w:pPr>
    </w:p>
    <w:p w:rsidR="004C10AD" w:rsidRPr="00B0316C" w:rsidRDefault="004C10AD" w:rsidP="00B0316C">
      <w:pPr>
        <w:spacing w:after="0" w:line="360" w:lineRule="auto"/>
        <w:ind w:left="1418"/>
        <w:jc w:val="both"/>
        <w:rPr>
          <w:rFonts w:eastAsia="Times New Roman" w:cstheme="minorHAnsi"/>
          <w:color w:val="0070C0"/>
          <w:sz w:val="20"/>
          <w:szCs w:val="18"/>
          <w:lang w:eastAsia="es-ES"/>
        </w:rPr>
      </w:pPr>
    </w:p>
    <w:p w:rsidR="00B0316C" w:rsidRDefault="00B0316C" w:rsidP="00B0316C">
      <w:pPr>
        <w:spacing w:after="0" w:line="360" w:lineRule="auto"/>
        <w:ind w:left="1418"/>
        <w:jc w:val="both"/>
        <w:rPr>
          <w:rFonts w:eastAsia="Times New Roman" w:cstheme="minorHAnsi"/>
          <w:b/>
          <w:color w:val="0070C0"/>
          <w:lang w:eastAsia="es-ES"/>
        </w:rPr>
      </w:pPr>
      <w:r w:rsidRPr="00B0316C">
        <w:rPr>
          <w:rFonts w:eastAsia="Times New Roman" w:cstheme="minorHAnsi"/>
          <w:b/>
          <w:color w:val="0070C0"/>
          <w:lang w:eastAsia="es-ES"/>
        </w:rPr>
        <w:lastRenderedPageBreak/>
        <w:t>Talleres a nivel cognitivo. Grupos de Autoayuda.</w:t>
      </w:r>
    </w:p>
    <w:p w:rsidR="009A0773" w:rsidRPr="00B0316C" w:rsidRDefault="009A0773" w:rsidP="00B0316C">
      <w:pPr>
        <w:spacing w:after="0" w:line="360" w:lineRule="auto"/>
        <w:ind w:left="1418"/>
        <w:jc w:val="both"/>
        <w:rPr>
          <w:rFonts w:eastAsia="Times New Roman" w:cstheme="minorHAnsi"/>
          <w:b/>
          <w:color w:val="0070C0"/>
          <w:lang w:eastAsia="es-ES"/>
        </w:rPr>
      </w:pPr>
    </w:p>
    <w:p w:rsidR="00B0316C" w:rsidRDefault="00B0316C" w:rsidP="00B0316C">
      <w:pPr>
        <w:spacing w:after="0" w:line="360" w:lineRule="auto"/>
        <w:jc w:val="both"/>
        <w:rPr>
          <w:rFonts w:eastAsia="Times New Roman" w:cstheme="minorHAnsi"/>
          <w:szCs w:val="20"/>
          <w:lang w:eastAsia="es-ES"/>
        </w:rPr>
      </w:pPr>
      <w:r w:rsidRPr="00B0316C">
        <w:rPr>
          <w:rFonts w:eastAsia="Times New Roman" w:cstheme="minorHAnsi"/>
          <w:szCs w:val="20"/>
          <w:lang w:eastAsia="es-ES"/>
        </w:rPr>
        <w:t>Los objetivos son incrementar la funcionalidad en las actividades de la vida diaria a través de tareas de la intervención sobre los procesos y funciones cognitivas básicas y conseguir movimientos ordenados y el entrenamiento de habilidades de solución de problemas con el fin de que las personas resuelvan, de forma autónoma, problemas actuales y aquellos que en un futuro pudieran plantearse.</w:t>
      </w:r>
    </w:p>
    <w:p w:rsidR="009A0773" w:rsidRPr="00B0316C" w:rsidRDefault="009A0773" w:rsidP="00B0316C">
      <w:pPr>
        <w:spacing w:after="0" w:line="360" w:lineRule="auto"/>
        <w:jc w:val="both"/>
        <w:rPr>
          <w:rFonts w:eastAsia="Times New Roman" w:cstheme="minorHAnsi"/>
          <w:szCs w:val="20"/>
          <w:lang w:eastAsia="es-ES"/>
        </w:rPr>
      </w:pPr>
    </w:p>
    <w:p w:rsidR="00B0316C" w:rsidRPr="00B0316C" w:rsidRDefault="00B0316C" w:rsidP="00B0316C">
      <w:pPr>
        <w:spacing w:after="0" w:line="360" w:lineRule="auto"/>
        <w:jc w:val="both"/>
        <w:rPr>
          <w:rFonts w:eastAsia="Times New Roman" w:cstheme="minorHAnsi"/>
          <w:szCs w:val="20"/>
          <w:lang w:eastAsia="es-ES"/>
        </w:rPr>
      </w:pPr>
      <w:r w:rsidRPr="00B0316C">
        <w:rPr>
          <w:rFonts w:eastAsia="Times New Roman" w:cstheme="minorHAnsi"/>
          <w:szCs w:val="20"/>
          <w:lang w:eastAsia="es-ES"/>
        </w:rPr>
        <w:t>Niveles de intervención:</w:t>
      </w:r>
    </w:p>
    <w:p w:rsidR="00B0316C" w:rsidRPr="00B0316C" w:rsidRDefault="009A0773" w:rsidP="00B0316C">
      <w:pPr>
        <w:numPr>
          <w:ilvl w:val="0"/>
          <w:numId w:val="8"/>
        </w:numPr>
        <w:tabs>
          <w:tab w:val="clear" w:pos="360"/>
          <w:tab w:val="left" w:pos="1800"/>
        </w:tabs>
        <w:spacing w:after="0" w:line="360" w:lineRule="auto"/>
        <w:ind w:left="1080"/>
        <w:jc w:val="both"/>
        <w:rPr>
          <w:rFonts w:eastAsia="Times New Roman" w:cstheme="minorHAnsi"/>
          <w:szCs w:val="20"/>
          <w:lang w:eastAsia="es-ES"/>
        </w:rPr>
      </w:pPr>
      <w:proofErr w:type="gramStart"/>
      <w:r>
        <w:rPr>
          <w:rFonts w:eastAsia="Times New Roman" w:cstheme="minorHAnsi"/>
          <w:szCs w:val="20"/>
          <w:lang w:eastAsia="es-ES"/>
        </w:rPr>
        <w:t>Programa  “</w:t>
      </w:r>
      <w:proofErr w:type="gramEnd"/>
      <w:r>
        <w:rPr>
          <w:rFonts w:eastAsia="Times New Roman" w:cstheme="minorHAnsi"/>
          <w:szCs w:val="20"/>
          <w:lang w:eastAsia="es-ES"/>
        </w:rPr>
        <w:t>PREM</w:t>
      </w:r>
      <w:r w:rsidR="00B0316C" w:rsidRPr="00B0316C">
        <w:rPr>
          <w:rFonts w:eastAsia="Times New Roman" w:cstheme="minorHAnsi"/>
          <w:szCs w:val="20"/>
          <w:lang w:eastAsia="es-ES"/>
        </w:rPr>
        <w:t>”</w:t>
      </w:r>
      <w:r>
        <w:rPr>
          <w:rFonts w:eastAsia="Times New Roman" w:cstheme="minorHAnsi"/>
          <w:szCs w:val="20"/>
          <w:lang w:eastAsia="es-ES"/>
        </w:rPr>
        <w:t xml:space="preserve"> de Reserva Cognitiva en E.M.</w:t>
      </w:r>
    </w:p>
    <w:p w:rsidR="00B0316C" w:rsidRDefault="00B0316C" w:rsidP="00B0316C">
      <w:pPr>
        <w:numPr>
          <w:ilvl w:val="0"/>
          <w:numId w:val="8"/>
        </w:numPr>
        <w:tabs>
          <w:tab w:val="clear" w:pos="360"/>
          <w:tab w:val="left" w:pos="1800"/>
        </w:tabs>
        <w:spacing w:after="0" w:line="360" w:lineRule="auto"/>
        <w:ind w:left="1080"/>
        <w:jc w:val="both"/>
        <w:rPr>
          <w:rFonts w:eastAsia="Times New Roman" w:cstheme="minorHAnsi"/>
          <w:szCs w:val="20"/>
          <w:lang w:eastAsia="es-ES"/>
        </w:rPr>
      </w:pPr>
      <w:proofErr w:type="spellStart"/>
      <w:r w:rsidRPr="00B0316C">
        <w:rPr>
          <w:rFonts w:eastAsia="Times New Roman" w:cstheme="minorHAnsi"/>
          <w:szCs w:val="20"/>
          <w:lang w:eastAsia="es-ES"/>
        </w:rPr>
        <w:t>Neuron</w:t>
      </w:r>
      <w:proofErr w:type="spellEnd"/>
      <w:r w:rsidRPr="00B0316C">
        <w:rPr>
          <w:rFonts w:eastAsia="Times New Roman" w:cstheme="minorHAnsi"/>
          <w:szCs w:val="20"/>
          <w:lang w:eastAsia="es-ES"/>
        </w:rPr>
        <w:t>-up (virtual).</w:t>
      </w:r>
    </w:p>
    <w:p w:rsidR="009A0773" w:rsidRDefault="009A0773" w:rsidP="00B0316C">
      <w:pPr>
        <w:numPr>
          <w:ilvl w:val="0"/>
          <w:numId w:val="8"/>
        </w:numPr>
        <w:tabs>
          <w:tab w:val="clear" w:pos="360"/>
          <w:tab w:val="left" w:pos="1800"/>
        </w:tabs>
        <w:spacing w:after="0" w:line="360" w:lineRule="auto"/>
        <w:ind w:left="1080"/>
        <w:jc w:val="both"/>
        <w:rPr>
          <w:rFonts w:eastAsia="Times New Roman" w:cstheme="minorHAnsi"/>
          <w:szCs w:val="20"/>
          <w:lang w:eastAsia="es-ES"/>
        </w:rPr>
      </w:pPr>
      <w:r>
        <w:rPr>
          <w:rFonts w:eastAsia="Times New Roman" w:cstheme="minorHAnsi"/>
          <w:szCs w:val="20"/>
          <w:lang w:eastAsia="es-ES"/>
        </w:rPr>
        <w:t>Talleres online.</w:t>
      </w:r>
    </w:p>
    <w:p w:rsidR="009A0773" w:rsidRDefault="009A0773" w:rsidP="00B0316C">
      <w:pPr>
        <w:numPr>
          <w:ilvl w:val="0"/>
          <w:numId w:val="8"/>
        </w:numPr>
        <w:tabs>
          <w:tab w:val="clear" w:pos="360"/>
          <w:tab w:val="left" w:pos="1800"/>
        </w:tabs>
        <w:spacing w:after="0" w:line="360" w:lineRule="auto"/>
        <w:ind w:left="1080"/>
        <w:jc w:val="both"/>
        <w:rPr>
          <w:rFonts w:eastAsia="Times New Roman" w:cstheme="minorHAnsi"/>
          <w:szCs w:val="20"/>
          <w:lang w:eastAsia="es-ES"/>
        </w:rPr>
      </w:pPr>
      <w:r>
        <w:rPr>
          <w:rFonts w:eastAsia="Times New Roman" w:cstheme="minorHAnsi"/>
          <w:szCs w:val="20"/>
          <w:lang w:eastAsia="es-ES"/>
        </w:rPr>
        <w:t>Grupos autoayuda online.</w:t>
      </w:r>
    </w:p>
    <w:p w:rsidR="009A0773" w:rsidRPr="00B0316C" w:rsidRDefault="009A0773" w:rsidP="00B0316C">
      <w:pPr>
        <w:numPr>
          <w:ilvl w:val="0"/>
          <w:numId w:val="8"/>
        </w:numPr>
        <w:tabs>
          <w:tab w:val="clear" w:pos="360"/>
          <w:tab w:val="left" w:pos="1800"/>
        </w:tabs>
        <w:spacing w:after="0" w:line="360" w:lineRule="auto"/>
        <w:ind w:left="1080"/>
        <w:jc w:val="both"/>
        <w:rPr>
          <w:rFonts w:eastAsia="Times New Roman" w:cstheme="minorHAnsi"/>
          <w:szCs w:val="20"/>
          <w:lang w:eastAsia="es-ES"/>
        </w:rPr>
      </w:pPr>
      <w:r>
        <w:rPr>
          <w:rFonts w:eastAsia="Times New Roman" w:cstheme="minorHAnsi"/>
          <w:szCs w:val="20"/>
          <w:lang w:eastAsia="es-ES"/>
        </w:rPr>
        <w:t>Diferentes charlas online de afrontamiento de situaciones en época de pandemia.</w:t>
      </w:r>
    </w:p>
    <w:p w:rsidR="00B0316C" w:rsidRPr="00B0316C" w:rsidRDefault="00B0316C" w:rsidP="009A0773">
      <w:pPr>
        <w:tabs>
          <w:tab w:val="left" w:pos="1800"/>
        </w:tabs>
        <w:spacing w:after="0" w:line="360" w:lineRule="auto"/>
        <w:ind w:left="720"/>
        <w:jc w:val="both"/>
        <w:rPr>
          <w:rFonts w:eastAsia="Times New Roman" w:cstheme="minorHAnsi"/>
          <w:szCs w:val="20"/>
          <w:lang w:eastAsia="es-ES"/>
        </w:rPr>
      </w:pPr>
    </w:p>
    <w:p w:rsidR="00043A5A" w:rsidRDefault="00B0316C" w:rsidP="00B0316C">
      <w:pPr>
        <w:tabs>
          <w:tab w:val="left" w:pos="1800"/>
        </w:tabs>
        <w:spacing w:after="0" w:line="360" w:lineRule="auto"/>
        <w:jc w:val="both"/>
        <w:rPr>
          <w:rFonts w:eastAsia="Times New Roman" w:cstheme="minorHAnsi"/>
          <w:szCs w:val="20"/>
          <w:lang w:eastAsia="es-ES"/>
        </w:rPr>
      </w:pPr>
      <w:r w:rsidRPr="00B0316C">
        <w:rPr>
          <w:rFonts w:eastAsia="Times New Roman" w:cstheme="minorHAnsi"/>
          <w:szCs w:val="20"/>
          <w:lang w:eastAsia="es-ES"/>
        </w:rPr>
        <w:t>1</w:t>
      </w:r>
      <w:r w:rsidR="009A0773">
        <w:rPr>
          <w:rFonts w:eastAsia="Times New Roman" w:cstheme="minorHAnsi"/>
          <w:szCs w:val="20"/>
          <w:lang w:eastAsia="es-ES"/>
        </w:rPr>
        <w:t>8</w:t>
      </w:r>
      <w:r w:rsidRPr="00B0316C">
        <w:rPr>
          <w:rFonts w:eastAsia="Times New Roman" w:cstheme="minorHAnsi"/>
          <w:szCs w:val="20"/>
          <w:lang w:eastAsia="es-ES"/>
        </w:rPr>
        <w:t xml:space="preserve"> personas con esclerosis múltiple han</w:t>
      </w:r>
      <w:r w:rsidR="009A0773">
        <w:rPr>
          <w:rFonts w:eastAsia="Times New Roman" w:cstheme="minorHAnsi"/>
          <w:szCs w:val="20"/>
          <w:lang w:eastAsia="es-ES"/>
        </w:rPr>
        <w:t xml:space="preserve"> participado</w:t>
      </w:r>
      <w:r w:rsidRPr="00B0316C">
        <w:rPr>
          <w:rFonts w:eastAsia="Times New Roman" w:cstheme="minorHAnsi"/>
          <w:szCs w:val="20"/>
          <w:lang w:eastAsia="es-ES"/>
        </w:rPr>
        <w:t xml:space="preserve"> en los talleres cognitivos y grupos de</w:t>
      </w:r>
      <w:r w:rsidR="009A0773">
        <w:rPr>
          <w:rFonts w:eastAsia="Times New Roman" w:cstheme="minorHAnsi"/>
          <w:szCs w:val="20"/>
          <w:lang w:eastAsia="es-ES"/>
        </w:rPr>
        <w:t xml:space="preserve"> ayuda mutua, durante el año 2020</w:t>
      </w:r>
      <w:r w:rsidRPr="00B0316C">
        <w:rPr>
          <w:rFonts w:eastAsia="Times New Roman" w:cstheme="minorHAnsi"/>
          <w:szCs w:val="20"/>
          <w:lang w:eastAsia="es-ES"/>
        </w:rPr>
        <w:t>.</w:t>
      </w:r>
    </w:p>
    <w:p w:rsidR="00BD184E" w:rsidRPr="00B0316C" w:rsidRDefault="00BD184E" w:rsidP="00B0316C">
      <w:pPr>
        <w:tabs>
          <w:tab w:val="left" w:pos="1800"/>
        </w:tabs>
        <w:spacing w:after="0" w:line="360" w:lineRule="auto"/>
        <w:jc w:val="both"/>
        <w:rPr>
          <w:rFonts w:eastAsia="Times New Roman" w:cstheme="minorHAnsi"/>
          <w:szCs w:val="20"/>
          <w:lang w:eastAsia="es-ES"/>
        </w:rPr>
      </w:pPr>
    </w:p>
    <w:p w:rsidR="00B0316C" w:rsidRDefault="00043A5A" w:rsidP="00BD184E">
      <w:pPr>
        <w:spacing w:after="0" w:line="360" w:lineRule="auto"/>
        <w:jc w:val="center"/>
        <w:rPr>
          <w:rFonts w:eastAsia="Times New Roman" w:cstheme="minorHAnsi"/>
          <w:sz w:val="20"/>
          <w:szCs w:val="18"/>
          <w:lang w:eastAsia="es-ES"/>
        </w:rPr>
      </w:pPr>
      <w:r w:rsidRPr="00043A5A">
        <w:rPr>
          <w:rFonts w:eastAsia="Times New Roman" w:cstheme="minorHAnsi"/>
          <w:noProof/>
          <w:sz w:val="20"/>
          <w:szCs w:val="18"/>
          <w:lang w:eastAsia="es-ES"/>
        </w:rPr>
        <w:drawing>
          <wp:inline distT="0" distB="0" distL="0" distR="0">
            <wp:extent cx="1421868" cy="1894639"/>
            <wp:effectExtent l="0" t="0" r="6985" b="0"/>
            <wp:docPr id="10" name="Imagen 10" descr="C:\CARPETA PRINCIPAL\FOTOS\FOTOS SIN GRABAR EN DVD\2019\PREM\facebook_1569575121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CARPETA PRINCIPAL\FOTOS\FOTOS SIN GRABAR EN DVD\2019\PREM\facebook_156957512182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7600" cy="1902277"/>
                    </a:xfrm>
                    <a:prstGeom prst="rect">
                      <a:avLst/>
                    </a:prstGeom>
                    <a:noFill/>
                    <a:ln>
                      <a:noFill/>
                    </a:ln>
                  </pic:spPr>
                </pic:pic>
              </a:graphicData>
            </a:graphic>
          </wp:inline>
        </w:drawing>
      </w:r>
    </w:p>
    <w:p w:rsidR="00BD184E" w:rsidRDefault="00BD184E" w:rsidP="00BD184E">
      <w:pPr>
        <w:spacing w:after="0" w:line="360" w:lineRule="auto"/>
        <w:jc w:val="center"/>
        <w:rPr>
          <w:rFonts w:eastAsia="Times New Roman" w:cstheme="minorHAnsi"/>
          <w:sz w:val="20"/>
          <w:szCs w:val="18"/>
          <w:lang w:eastAsia="es-ES"/>
        </w:rPr>
      </w:pPr>
    </w:p>
    <w:p w:rsidR="00BD184E" w:rsidRDefault="00BD184E" w:rsidP="00BD184E">
      <w:pPr>
        <w:spacing w:after="0" w:line="360" w:lineRule="auto"/>
        <w:jc w:val="center"/>
        <w:rPr>
          <w:rFonts w:eastAsia="Times New Roman" w:cstheme="minorHAnsi"/>
          <w:sz w:val="20"/>
          <w:szCs w:val="18"/>
          <w:lang w:eastAsia="es-ES"/>
        </w:rPr>
      </w:pPr>
    </w:p>
    <w:p w:rsidR="00BD184E" w:rsidRDefault="00BD184E" w:rsidP="00BD184E">
      <w:pPr>
        <w:spacing w:after="0" w:line="360" w:lineRule="auto"/>
        <w:jc w:val="center"/>
        <w:rPr>
          <w:rFonts w:eastAsia="Times New Roman" w:cstheme="minorHAnsi"/>
          <w:sz w:val="20"/>
          <w:szCs w:val="18"/>
          <w:lang w:eastAsia="es-ES"/>
        </w:rPr>
      </w:pPr>
    </w:p>
    <w:p w:rsidR="003654B4" w:rsidRPr="00B0316C" w:rsidRDefault="003654B4" w:rsidP="00BD184E">
      <w:pPr>
        <w:spacing w:after="0" w:line="360" w:lineRule="auto"/>
        <w:jc w:val="center"/>
        <w:rPr>
          <w:rFonts w:eastAsia="Times New Roman" w:cstheme="minorHAnsi"/>
          <w:sz w:val="20"/>
          <w:szCs w:val="18"/>
          <w:lang w:eastAsia="es-ES"/>
        </w:rPr>
      </w:pPr>
    </w:p>
    <w:p w:rsidR="00B0316C" w:rsidRPr="00B0316C" w:rsidRDefault="00B0316C" w:rsidP="00B0316C">
      <w:pPr>
        <w:spacing w:after="0" w:line="360" w:lineRule="auto"/>
        <w:ind w:left="1416"/>
        <w:jc w:val="both"/>
        <w:rPr>
          <w:rFonts w:eastAsia="Times New Roman" w:cstheme="minorHAnsi"/>
          <w:b/>
          <w:color w:val="0070C0"/>
          <w:lang w:eastAsia="es-ES"/>
        </w:rPr>
      </w:pPr>
      <w:r w:rsidRPr="00B0316C">
        <w:rPr>
          <w:rFonts w:eastAsia="Times New Roman" w:cstheme="minorHAnsi"/>
          <w:b/>
          <w:color w:val="0070C0"/>
          <w:lang w:eastAsia="es-ES"/>
        </w:rPr>
        <w:lastRenderedPageBreak/>
        <w:t>Fisioterapia</w:t>
      </w:r>
    </w:p>
    <w:p w:rsidR="00B0316C" w:rsidRPr="00B0316C" w:rsidRDefault="00B0316C" w:rsidP="00B0316C">
      <w:pPr>
        <w:spacing w:after="0" w:line="360" w:lineRule="auto"/>
        <w:jc w:val="both"/>
        <w:rPr>
          <w:rFonts w:eastAsia="Times New Roman" w:cstheme="minorHAnsi"/>
          <w:szCs w:val="20"/>
          <w:lang w:eastAsia="es-ES"/>
        </w:rPr>
      </w:pPr>
      <w:r w:rsidRPr="00B0316C">
        <w:rPr>
          <w:rFonts w:eastAsia="Times New Roman" w:cstheme="minorHAnsi"/>
          <w:szCs w:val="20"/>
          <w:lang w:eastAsia="es-ES"/>
        </w:rPr>
        <w:t>Las personas que acuden a este servicio reciben una atención totalmente individualizada, un tratamiento adaptado a sus necesidades y capacidades para mantener las funciones motoras y sensitivas que están conservadas.</w:t>
      </w:r>
    </w:p>
    <w:p w:rsidR="00B0316C" w:rsidRPr="00B0316C" w:rsidRDefault="00B0316C" w:rsidP="00B0316C">
      <w:pPr>
        <w:tabs>
          <w:tab w:val="num" w:pos="2843"/>
        </w:tabs>
        <w:spacing w:after="0" w:line="360" w:lineRule="auto"/>
        <w:jc w:val="both"/>
        <w:rPr>
          <w:rFonts w:eastAsia="Times New Roman" w:cstheme="minorHAnsi"/>
          <w:szCs w:val="20"/>
          <w:lang w:eastAsia="es-ES"/>
        </w:rPr>
      </w:pPr>
      <w:r w:rsidRPr="00B0316C">
        <w:rPr>
          <w:rFonts w:eastAsia="Times New Roman" w:cstheme="minorHAnsi"/>
          <w:szCs w:val="20"/>
          <w:lang w:eastAsia="es-ES"/>
        </w:rPr>
        <w:t>Niveles de intervención:</w:t>
      </w:r>
    </w:p>
    <w:p w:rsidR="00B0316C" w:rsidRPr="00B0316C" w:rsidRDefault="00B0316C" w:rsidP="00B0316C">
      <w:pPr>
        <w:numPr>
          <w:ilvl w:val="0"/>
          <w:numId w:val="10"/>
        </w:numPr>
        <w:tabs>
          <w:tab w:val="clear" w:pos="360"/>
          <w:tab w:val="left" w:pos="1080"/>
          <w:tab w:val="num" w:pos="1778"/>
        </w:tabs>
        <w:spacing w:after="0" w:line="360" w:lineRule="auto"/>
        <w:ind w:left="1620" w:hanging="180"/>
        <w:jc w:val="both"/>
        <w:rPr>
          <w:rFonts w:eastAsia="Times New Roman" w:cstheme="minorHAnsi"/>
          <w:szCs w:val="20"/>
          <w:lang w:eastAsia="es-ES"/>
        </w:rPr>
      </w:pPr>
      <w:r w:rsidRPr="00B0316C">
        <w:rPr>
          <w:rFonts w:eastAsia="Times New Roman" w:cstheme="minorHAnsi"/>
          <w:szCs w:val="20"/>
          <w:lang w:eastAsia="es-ES"/>
        </w:rPr>
        <w:t>Fisioterapia individual: en domicilio y en el centro.</w:t>
      </w:r>
    </w:p>
    <w:p w:rsidR="00B0316C" w:rsidRPr="00B0316C" w:rsidRDefault="00B0316C" w:rsidP="00B0316C">
      <w:pPr>
        <w:numPr>
          <w:ilvl w:val="0"/>
          <w:numId w:val="10"/>
        </w:numPr>
        <w:tabs>
          <w:tab w:val="clear" w:pos="360"/>
          <w:tab w:val="left" w:pos="1080"/>
          <w:tab w:val="num" w:pos="1778"/>
        </w:tabs>
        <w:spacing w:after="0" w:line="360" w:lineRule="auto"/>
        <w:ind w:left="1620" w:hanging="180"/>
        <w:jc w:val="both"/>
        <w:rPr>
          <w:rFonts w:eastAsia="Times New Roman" w:cstheme="minorHAnsi"/>
          <w:szCs w:val="20"/>
          <w:lang w:eastAsia="es-ES"/>
        </w:rPr>
      </w:pPr>
      <w:r w:rsidRPr="00B0316C">
        <w:rPr>
          <w:rFonts w:eastAsia="Times New Roman" w:cstheme="minorHAnsi"/>
          <w:szCs w:val="20"/>
          <w:lang w:eastAsia="es-ES"/>
        </w:rPr>
        <w:t>Fisioterapia para cuidadores: cuando exista la posibilidad de huecos en los horarios y con el objetivo de tratar las dolencias derivadas del cuidado de sus familiares.</w:t>
      </w:r>
    </w:p>
    <w:p w:rsidR="00B0316C" w:rsidRPr="00B0316C" w:rsidRDefault="00B0316C" w:rsidP="00B0316C">
      <w:pPr>
        <w:numPr>
          <w:ilvl w:val="0"/>
          <w:numId w:val="10"/>
        </w:numPr>
        <w:tabs>
          <w:tab w:val="clear" w:pos="360"/>
          <w:tab w:val="left" w:pos="1080"/>
          <w:tab w:val="num" w:pos="1778"/>
        </w:tabs>
        <w:spacing w:after="0" w:line="360" w:lineRule="auto"/>
        <w:ind w:left="1620" w:hanging="180"/>
        <w:jc w:val="both"/>
        <w:rPr>
          <w:rFonts w:eastAsia="Times New Roman" w:cstheme="minorHAnsi"/>
          <w:szCs w:val="20"/>
          <w:lang w:eastAsia="es-ES"/>
        </w:rPr>
      </w:pPr>
      <w:r w:rsidRPr="00B0316C">
        <w:rPr>
          <w:rFonts w:eastAsia="Times New Roman" w:cstheme="minorHAnsi"/>
          <w:szCs w:val="20"/>
          <w:lang w:eastAsia="es-ES"/>
        </w:rPr>
        <w:t>Servicio ACTYS: se trata de facilitar el deporte adaptado a todas aquellas personas que teniendo E.M no pueden realizar ejercicio normalizado pero quieren realizar trabajo físico controlado por un técnico deportivo y supervisado por nuestros fisioterapeutas (servicio externo para facilitar la asistencia de jóvenes con E.M). Se realiza en grupos reducidos una vez por semana.</w:t>
      </w:r>
      <w:r w:rsidR="009A0773">
        <w:rPr>
          <w:rFonts w:eastAsia="Times New Roman" w:cstheme="minorHAnsi"/>
          <w:szCs w:val="20"/>
          <w:lang w:eastAsia="es-ES"/>
        </w:rPr>
        <w:t xml:space="preserve"> </w:t>
      </w:r>
    </w:p>
    <w:p w:rsidR="00B0316C" w:rsidRPr="00B0316C" w:rsidRDefault="00B0316C" w:rsidP="00B0316C">
      <w:pPr>
        <w:numPr>
          <w:ilvl w:val="0"/>
          <w:numId w:val="10"/>
        </w:numPr>
        <w:tabs>
          <w:tab w:val="clear" w:pos="360"/>
          <w:tab w:val="left" w:pos="1080"/>
          <w:tab w:val="num" w:pos="1778"/>
        </w:tabs>
        <w:spacing w:after="0" w:line="360" w:lineRule="auto"/>
        <w:ind w:left="1620" w:hanging="180"/>
        <w:jc w:val="both"/>
        <w:rPr>
          <w:rFonts w:eastAsia="Times New Roman" w:cstheme="minorHAnsi"/>
          <w:szCs w:val="20"/>
          <w:lang w:eastAsia="es-ES"/>
        </w:rPr>
      </w:pPr>
      <w:r w:rsidRPr="00B0316C">
        <w:rPr>
          <w:rFonts w:eastAsia="Times New Roman" w:cstheme="minorHAnsi"/>
          <w:szCs w:val="20"/>
          <w:lang w:eastAsia="es-ES"/>
        </w:rPr>
        <w:t>Talleres de prevención de úlceras, cambios posturales, transferencias</w:t>
      </w:r>
      <w:proofErr w:type="gramStart"/>
      <w:r w:rsidRPr="00B0316C">
        <w:rPr>
          <w:rFonts w:eastAsia="Times New Roman" w:cstheme="minorHAnsi"/>
          <w:szCs w:val="20"/>
          <w:lang w:eastAsia="es-ES"/>
        </w:rPr>
        <w:t>….</w:t>
      </w:r>
      <w:proofErr w:type="gramEnd"/>
    </w:p>
    <w:p w:rsidR="00B0316C" w:rsidRPr="00B0316C" w:rsidRDefault="00B0316C" w:rsidP="00B0316C">
      <w:pPr>
        <w:spacing w:after="0" w:line="360" w:lineRule="auto"/>
        <w:jc w:val="both"/>
        <w:rPr>
          <w:rFonts w:eastAsia="Times New Roman" w:cstheme="minorHAnsi"/>
          <w:szCs w:val="20"/>
          <w:lang w:eastAsia="es-ES"/>
        </w:rPr>
      </w:pPr>
    </w:p>
    <w:p w:rsidR="00B0316C" w:rsidRPr="00B0316C" w:rsidRDefault="00B0316C" w:rsidP="00B0316C">
      <w:pPr>
        <w:spacing w:after="0" w:line="360" w:lineRule="auto"/>
        <w:jc w:val="both"/>
        <w:rPr>
          <w:rFonts w:eastAsia="Times New Roman" w:cstheme="minorHAnsi"/>
          <w:szCs w:val="20"/>
          <w:lang w:eastAsia="es-ES"/>
        </w:rPr>
      </w:pPr>
      <w:r w:rsidRPr="00B0316C">
        <w:rPr>
          <w:rFonts w:eastAsia="Times New Roman" w:cstheme="minorHAnsi"/>
          <w:szCs w:val="20"/>
          <w:lang w:eastAsia="es-ES"/>
        </w:rPr>
        <w:t xml:space="preserve">Las sesiones individuales recomendables son de 45 minutos dos veces por semana días alternos y </w:t>
      </w:r>
      <w:r w:rsidR="009A0773">
        <w:rPr>
          <w:rFonts w:eastAsia="Times New Roman" w:cstheme="minorHAnsi"/>
          <w:szCs w:val="20"/>
          <w:lang w:eastAsia="es-ES"/>
        </w:rPr>
        <w:t>a domicilio una sesión semanal. S</w:t>
      </w:r>
      <w:r w:rsidRPr="00B0316C">
        <w:rPr>
          <w:rFonts w:eastAsia="Times New Roman" w:cstheme="minorHAnsi"/>
          <w:szCs w:val="20"/>
          <w:lang w:eastAsia="es-ES"/>
        </w:rPr>
        <w:t>in embargo de</w:t>
      </w:r>
      <w:r w:rsidR="009A0773">
        <w:rPr>
          <w:rFonts w:eastAsia="Times New Roman" w:cstheme="minorHAnsi"/>
          <w:szCs w:val="20"/>
          <w:lang w:eastAsia="es-ES"/>
        </w:rPr>
        <w:t>bido a la situación de pandemia, este año</w:t>
      </w:r>
      <w:r w:rsidRPr="00B0316C">
        <w:rPr>
          <w:rFonts w:eastAsia="Times New Roman" w:cstheme="minorHAnsi"/>
          <w:szCs w:val="20"/>
          <w:lang w:eastAsia="es-ES"/>
        </w:rPr>
        <w:t xml:space="preserve"> ha sido necesario reestruc</w:t>
      </w:r>
      <w:r w:rsidR="009A0773">
        <w:rPr>
          <w:rFonts w:eastAsia="Times New Roman" w:cstheme="minorHAnsi"/>
          <w:szCs w:val="20"/>
          <w:lang w:eastAsia="es-ES"/>
        </w:rPr>
        <w:t xml:space="preserve">turar su organización, disminuyendo las sesiones para poder tener tiempo de higiene, ventilación y cuidado para que los pacientes no se acumulen. </w:t>
      </w:r>
    </w:p>
    <w:p w:rsidR="00B0316C" w:rsidRDefault="00B0316C" w:rsidP="00B0316C">
      <w:pPr>
        <w:spacing w:after="0" w:line="360" w:lineRule="auto"/>
        <w:jc w:val="both"/>
        <w:rPr>
          <w:rFonts w:eastAsia="Times New Roman" w:cstheme="minorHAnsi"/>
          <w:szCs w:val="20"/>
          <w:lang w:eastAsia="es-ES"/>
        </w:rPr>
      </w:pPr>
      <w:r w:rsidRPr="00B0316C">
        <w:rPr>
          <w:rFonts w:eastAsia="Times New Roman" w:cstheme="minorHAnsi"/>
          <w:szCs w:val="20"/>
          <w:lang w:eastAsia="es-ES"/>
        </w:rPr>
        <w:t xml:space="preserve">Los beneficiarios directos de este servicio en este año han sido </w:t>
      </w:r>
      <w:r w:rsidR="00C16652">
        <w:rPr>
          <w:rFonts w:eastAsia="Times New Roman" w:cstheme="minorHAnsi"/>
          <w:szCs w:val="20"/>
          <w:lang w:eastAsia="es-ES"/>
        </w:rPr>
        <w:t>82</w:t>
      </w:r>
      <w:r w:rsidRPr="00B0316C">
        <w:rPr>
          <w:rFonts w:eastAsia="Times New Roman" w:cstheme="minorHAnsi"/>
          <w:szCs w:val="20"/>
          <w:lang w:eastAsia="es-ES"/>
        </w:rPr>
        <w:t xml:space="preserve">, con </w:t>
      </w:r>
      <w:r w:rsidR="00255FFA">
        <w:rPr>
          <w:rFonts w:eastAsia="Times New Roman" w:cstheme="minorHAnsi"/>
          <w:szCs w:val="20"/>
          <w:lang w:eastAsia="es-ES"/>
        </w:rPr>
        <w:t>5</w:t>
      </w:r>
      <w:r w:rsidRPr="00B0316C">
        <w:rPr>
          <w:rFonts w:eastAsia="Times New Roman" w:cstheme="minorHAnsi"/>
          <w:szCs w:val="20"/>
          <w:lang w:eastAsia="es-ES"/>
        </w:rPr>
        <w:t xml:space="preserve"> personas a las que se atienden en su domicilio.</w:t>
      </w:r>
    </w:p>
    <w:p w:rsidR="00B0316C" w:rsidRPr="005C075E" w:rsidRDefault="00043A5A" w:rsidP="005C075E">
      <w:pPr>
        <w:spacing w:after="0" w:line="360" w:lineRule="auto"/>
        <w:jc w:val="center"/>
        <w:rPr>
          <w:rFonts w:eastAsia="Times New Roman" w:cstheme="minorHAnsi"/>
          <w:szCs w:val="20"/>
          <w:lang w:eastAsia="es-ES"/>
        </w:rPr>
      </w:pPr>
      <w:r w:rsidRPr="00DA153C">
        <w:rPr>
          <w:rFonts w:ascii="Century Gothic" w:hAnsi="Century Gothic"/>
          <w:noProof/>
          <w:sz w:val="20"/>
          <w:szCs w:val="20"/>
          <w:lang w:eastAsia="es-ES"/>
        </w:rPr>
        <w:drawing>
          <wp:inline distT="0" distB="0" distL="0" distR="0">
            <wp:extent cx="2048933" cy="1524000"/>
            <wp:effectExtent l="38100" t="38100" r="46990" b="38100"/>
            <wp:docPr id="1" name="Imagen 1" descr="C:\CARPETA PRINCIPAL\FOTOS IMÁGENES\FOTOS PARA FOLLETO, MEMORIAS\Fisioterapi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ARPETA PRINCIPAL\FOTOS IMÁGENES\FOTOS PARA FOLLETO, MEMORIAS\Fisioterapia.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9702" cy="1524572"/>
                    </a:xfrm>
                    <a:prstGeom prst="rect">
                      <a:avLst/>
                    </a:prstGeom>
                    <a:noFill/>
                    <a:ln w="38100" cmpd="thinThick">
                      <a:solidFill>
                        <a:schemeClr val="accent1">
                          <a:lumMod val="50000"/>
                          <a:lumOff val="0"/>
                        </a:schemeClr>
                      </a:solidFill>
                      <a:miter lim="800000"/>
                      <a:headEnd/>
                      <a:tailEnd/>
                    </a:ln>
                    <a:effectLst/>
                  </pic:spPr>
                </pic:pic>
              </a:graphicData>
            </a:graphic>
          </wp:inline>
        </w:drawing>
      </w:r>
      <w:r>
        <w:rPr>
          <w:rFonts w:ascii="Century Gothic" w:hAnsi="Century Gothic"/>
          <w:noProof/>
          <w:sz w:val="20"/>
          <w:szCs w:val="20"/>
          <w:lang w:eastAsia="es-ES"/>
        </w:rPr>
        <w:t xml:space="preserve">         </w:t>
      </w:r>
      <w:r w:rsidRPr="00AA52E9">
        <w:rPr>
          <w:rFonts w:ascii="Century Gothic" w:hAnsi="Century Gothic"/>
          <w:noProof/>
          <w:sz w:val="20"/>
          <w:szCs w:val="20"/>
          <w:lang w:eastAsia="es-ES"/>
        </w:rPr>
        <w:drawing>
          <wp:inline distT="0" distB="0" distL="0" distR="0">
            <wp:extent cx="2032635" cy="1533089"/>
            <wp:effectExtent l="38100" t="38100" r="43815" b="29210"/>
            <wp:docPr id="6" name="Imagen 6" descr="Fotos Rehabilitación 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tos Rehabilitación 03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6593" cy="1536074"/>
                    </a:xfrm>
                    <a:prstGeom prst="rect">
                      <a:avLst/>
                    </a:prstGeom>
                    <a:noFill/>
                    <a:ln w="38100" cmpd="thinThick">
                      <a:solidFill>
                        <a:schemeClr val="accent1">
                          <a:lumMod val="50000"/>
                          <a:lumOff val="0"/>
                        </a:schemeClr>
                      </a:solidFill>
                      <a:miter lim="800000"/>
                      <a:headEnd/>
                      <a:tailEnd/>
                    </a:ln>
                    <a:effectLst/>
                  </pic:spPr>
                </pic:pic>
              </a:graphicData>
            </a:graphic>
          </wp:inline>
        </w:drawing>
      </w:r>
    </w:p>
    <w:p w:rsidR="00B0316C" w:rsidRDefault="00B0316C" w:rsidP="00B0316C">
      <w:pPr>
        <w:spacing w:after="0" w:line="360" w:lineRule="auto"/>
        <w:ind w:left="1418"/>
        <w:jc w:val="both"/>
        <w:rPr>
          <w:rFonts w:eastAsia="Times New Roman" w:cstheme="minorHAnsi"/>
          <w:b/>
          <w:color w:val="0070C0"/>
          <w:lang w:eastAsia="es-ES"/>
        </w:rPr>
      </w:pPr>
      <w:r w:rsidRPr="00B0316C">
        <w:rPr>
          <w:rFonts w:eastAsia="Times New Roman" w:cstheme="minorHAnsi"/>
          <w:b/>
          <w:color w:val="0070C0"/>
          <w:lang w:eastAsia="es-ES"/>
        </w:rPr>
        <w:lastRenderedPageBreak/>
        <w:t>Terapia Ocupacional</w:t>
      </w:r>
    </w:p>
    <w:p w:rsidR="005C075E" w:rsidRPr="00B0316C" w:rsidRDefault="005C075E" w:rsidP="00B0316C">
      <w:pPr>
        <w:spacing w:after="0" w:line="360" w:lineRule="auto"/>
        <w:ind w:left="1418"/>
        <w:jc w:val="both"/>
        <w:rPr>
          <w:rFonts w:eastAsia="Times New Roman" w:cstheme="minorHAnsi"/>
          <w:b/>
          <w:color w:val="0070C0"/>
          <w:lang w:eastAsia="es-ES"/>
        </w:rPr>
      </w:pPr>
    </w:p>
    <w:p w:rsidR="00043A5A" w:rsidRDefault="00B0316C" w:rsidP="00B0316C">
      <w:pPr>
        <w:spacing w:after="200" w:line="360" w:lineRule="auto"/>
        <w:jc w:val="both"/>
        <w:rPr>
          <w:rFonts w:eastAsia="Calibri" w:cstheme="minorHAnsi"/>
          <w:szCs w:val="20"/>
        </w:rPr>
      </w:pPr>
      <w:r w:rsidRPr="00B0316C">
        <w:rPr>
          <w:rFonts w:eastAsia="Calibri" w:cstheme="minorHAnsi"/>
          <w:szCs w:val="20"/>
        </w:rPr>
        <w:t xml:space="preserve">La terapia ocupacional es la disciplina </w:t>
      </w:r>
      <w:proofErr w:type="spellStart"/>
      <w:r w:rsidRPr="00B0316C">
        <w:rPr>
          <w:rFonts w:eastAsia="Calibri" w:cstheme="minorHAnsi"/>
          <w:szCs w:val="20"/>
        </w:rPr>
        <w:t>sociosanitaria</w:t>
      </w:r>
      <w:proofErr w:type="spellEnd"/>
      <w:r w:rsidRPr="00B0316C">
        <w:rPr>
          <w:rFonts w:eastAsia="Calibri" w:cstheme="minorHAnsi"/>
          <w:szCs w:val="20"/>
        </w:rPr>
        <w:t xml:space="preserve"> encargada de evaluar la capacidad de la persona para desempeñar las actividades de la vida cotidiana e interviene cuando dicha capacidad está en riesgo o dañada por cualquier causa. En este sentido, el terapeuta ocupacional utiliza la actividad con propósito y el entorno para ayudar a la persona a adquirir conocimiento, las destrezas y actitudes necesarias para desarrollar las tareas cotidianas requeridas y conseguir el máximo en autonomía e integración.</w:t>
      </w:r>
    </w:p>
    <w:p w:rsidR="00B0316C" w:rsidRPr="00B0316C" w:rsidRDefault="00B0316C" w:rsidP="00B0316C">
      <w:pPr>
        <w:spacing w:after="200" w:line="360" w:lineRule="auto"/>
        <w:jc w:val="both"/>
        <w:rPr>
          <w:rFonts w:eastAsia="Calibri" w:cstheme="minorHAnsi"/>
          <w:szCs w:val="20"/>
        </w:rPr>
      </w:pPr>
      <w:r w:rsidRPr="00B0316C">
        <w:rPr>
          <w:rFonts w:eastAsia="Calibri" w:cstheme="minorHAnsi"/>
          <w:szCs w:val="20"/>
        </w:rPr>
        <w:t>El desarrollo de la intervención de este servicio se realiza para potenciar el tratamiento de distintas áreas:</w:t>
      </w:r>
    </w:p>
    <w:p w:rsidR="00B0316C" w:rsidRPr="00B0316C" w:rsidRDefault="00B0316C" w:rsidP="00B0316C">
      <w:pPr>
        <w:numPr>
          <w:ilvl w:val="0"/>
          <w:numId w:val="14"/>
        </w:numPr>
        <w:spacing w:after="200" w:line="360" w:lineRule="auto"/>
        <w:jc w:val="both"/>
        <w:rPr>
          <w:rFonts w:eastAsia="Calibri" w:cstheme="minorHAnsi"/>
          <w:szCs w:val="20"/>
        </w:rPr>
      </w:pPr>
      <w:r w:rsidRPr="00B0316C">
        <w:rPr>
          <w:rFonts w:eastAsia="Calibri" w:cstheme="minorHAnsi"/>
          <w:szCs w:val="20"/>
          <w:u w:val="single"/>
        </w:rPr>
        <w:t>Tratamiento motor</w:t>
      </w:r>
      <w:r w:rsidRPr="00B0316C">
        <w:rPr>
          <w:rFonts w:eastAsia="Calibri" w:cstheme="minorHAnsi"/>
          <w:szCs w:val="20"/>
        </w:rPr>
        <w:t>: Consiste en realizar actividades dirigidas a mejorar los déficits motores y neuromusculares específicos y con ello llegar a la adquisición de habilidades funcionales. Las actividades se centran en ejercicios de coordinación, fuerza, dismetría y temblor, ejercicios de mantenimiento de arcos de movimiento, ejercicios de motricidad fina, agilidad manual, etc.</w:t>
      </w:r>
    </w:p>
    <w:p w:rsidR="00B0316C" w:rsidRPr="00B0316C" w:rsidRDefault="00B0316C" w:rsidP="00B0316C">
      <w:pPr>
        <w:numPr>
          <w:ilvl w:val="0"/>
          <w:numId w:val="14"/>
        </w:numPr>
        <w:spacing w:after="200" w:line="360" w:lineRule="auto"/>
        <w:jc w:val="both"/>
        <w:rPr>
          <w:rFonts w:eastAsia="Calibri" w:cstheme="minorHAnsi"/>
          <w:szCs w:val="20"/>
        </w:rPr>
      </w:pPr>
      <w:r w:rsidRPr="00B0316C">
        <w:rPr>
          <w:rFonts w:eastAsia="Calibri" w:cstheme="minorHAnsi"/>
          <w:szCs w:val="20"/>
          <w:u w:val="single"/>
        </w:rPr>
        <w:t>Tratamiento sensitivo</w:t>
      </w:r>
      <w:r w:rsidRPr="00B0316C">
        <w:rPr>
          <w:rFonts w:eastAsia="Calibri" w:cstheme="minorHAnsi"/>
          <w:szCs w:val="20"/>
        </w:rPr>
        <w:t xml:space="preserve">: Consiste en actividades de estimulación de la sensibilidad profunda como la cinestesia y el sentido de la posición, en actividades de estimulación de la sensibilidad superficial o </w:t>
      </w:r>
      <w:proofErr w:type="spellStart"/>
      <w:r w:rsidRPr="00B0316C">
        <w:rPr>
          <w:rFonts w:eastAsia="Calibri" w:cstheme="minorHAnsi"/>
          <w:szCs w:val="20"/>
        </w:rPr>
        <w:t>exterocepción</w:t>
      </w:r>
      <w:proofErr w:type="spellEnd"/>
      <w:r w:rsidRPr="00B0316C">
        <w:rPr>
          <w:rFonts w:eastAsia="Calibri" w:cstheme="minorHAnsi"/>
          <w:szCs w:val="20"/>
        </w:rPr>
        <w:t>, en actividades de estimulación de las sensaciones corticales (localización táctil, discriminación entre dos puntos, diferenciación de pesos, texturas, tamaños, formas, etc.)</w:t>
      </w:r>
    </w:p>
    <w:p w:rsidR="00B0316C" w:rsidRDefault="00B0316C" w:rsidP="00B0316C">
      <w:pPr>
        <w:numPr>
          <w:ilvl w:val="0"/>
          <w:numId w:val="14"/>
        </w:numPr>
        <w:spacing w:after="200" w:line="360" w:lineRule="auto"/>
        <w:jc w:val="both"/>
        <w:rPr>
          <w:rFonts w:eastAsia="Calibri" w:cstheme="minorHAnsi"/>
          <w:szCs w:val="20"/>
        </w:rPr>
      </w:pPr>
      <w:r w:rsidRPr="00B0316C">
        <w:rPr>
          <w:rFonts w:eastAsia="Calibri" w:cstheme="minorHAnsi"/>
          <w:szCs w:val="20"/>
          <w:u w:val="single"/>
        </w:rPr>
        <w:t>Reeducación de las Actividades Básicas de la Vida Diaria y Asesoramiento en Ayudas Técnicas</w:t>
      </w:r>
      <w:r w:rsidRPr="00B0316C">
        <w:rPr>
          <w:rFonts w:eastAsia="Calibri" w:cstheme="minorHAnsi"/>
          <w:szCs w:val="20"/>
        </w:rPr>
        <w:t>: Las pautas sobre las que se trabaja para mejorar el entrenamiento son el vestido, el aseo y la alimentación para que puedan realizarse estas tareas de manera autónoma.</w:t>
      </w:r>
    </w:p>
    <w:p w:rsidR="005C075E" w:rsidRDefault="005C075E" w:rsidP="005C075E">
      <w:pPr>
        <w:spacing w:after="200" w:line="360" w:lineRule="auto"/>
        <w:ind w:left="720"/>
        <w:jc w:val="both"/>
        <w:rPr>
          <w:rFonts w:eastAsia="Calibri" w:cstheme="minorHAnsi"/>
          <w:szCs w:val="20"/>
          <w:u w:val="single"/>
        </w:rPr>
      </w:pPr>
    </w:p>
    <w:p w:rsidR="005C075E" w:rsidRPr="00B0316C" w:rsidRDefault="005C075E" w:rsidP="005C075E">
      <w:pPr>
        <w:spacing w:after="200" w:line="360" w:lineRule="auto"/>
        <w:ind w:left="720"/>
        <w:jc w:val="both"/>
        <w:rPr>
          <w:rFonts w:eastAsia="Calibri" w:cstheme="minorHAnsi"/>
          <w:szCs w:val="20"/>
        </w:rPr>
      </w:pPr>
    </w:p>
    <w:p w:rsidR="00BD184E" w:rsidRDefault="00B0316C" w:rsidP="00BD184E">
      <w:pPr>
        <w:numPr>
          <w:ilvl w:val="0"/>
          <w:numId w:val="14"/>
        </w:numPr>
        <w:spacing w:after="200" w:line="360" w:lineRule="auto"/>
        <w:jc w:val="both"/>
        <w:rPr>
          <w:rFonts w:eastAsia="Calibri" w:cstheme="minorHAnsi"/>
          <w:szCs w:val="20"/>
        </w:rPr>
      </w:pPr>
      <w:r w:rsidRPr="00B0316C">
        <w:rPr>
          <w:rFonts w:eastAsia="Calibri" w:cstheme="minorHAnsi"/>
          <w:szCs w:val="20"/>
          <w:u w:val="single"/>
        </w:rPr>
        <w:lastRenderedPageBreak/>
        <w:t>Adaptación del entorno</w:t>
      </w:r>
      <w:r w:rsidRPr="00B0316C">
        <w:rPr>
          <w:rFonts w:eastAsia="Calibri" w:cstheme="minorHAnsi"/>
          <w:szCs w:val="20"/>
        </w:rPr>
        <w:t xml:space="preserve">: Para facilitar el manejo y la destreza de las habilidades, es necesario realizar determinadas adaptaciones en el medio en el que se mueve el paciente, así se trabajara en determinadas recomendaciones como la eliminación de alfombras, poner utensilios de manejo diario al alcance, cambiar grifos giratorios por </w:t>
      </w:r>
      <w:proofErr w:type="spellStart"/>
      <w:r w:rsidRPr="00B0316C">
        <w:rPr>
          <w:rFonts w:eastAsia="Calibri" w:cstheme="minorHAnsi"/>
          <w:szCs w:val="20"/>
        </w:rPr>
        <w:t>monomandos</w:t>
      </w:r>
      <w:proofErr w:type="spellEnd"/>
      <w:r w:rsidRPr="00B0316C">
        <w:rPr>
          <w:rFonts w:eastAsia="Calibri" w:cstheme="minorHAnsi"/>
          <w:szCs w:val="20"/>
        </w:rPr>
        <w:t xml:space="preserve">, colocar barras de sujeción a los lados del </w:t>
      </w:r>
      <w:proofErr w:type="spellStart"/>
      <w:r w:rsidRPr="00B0316C">
        <w:rPr>
          <w:rFonts w:eastAsia="Calibri" w:cstheme="minorHAnsi"/>
          <w:szCs w:val="20"/>
        </w:rPr>
        <w:t>wc</w:t>
      </w:r>
      <w:proofErr w:type="spellEnd"/>
      <w:r w:rsidRPr="00B0316C">
        <w:rPr>
          <w:rFonts w:eastAsia="Calibri" w:cstheme="minorHAnsi"/>
          <w:szCs w:val="20"/>
        </w:rPr>
        <w:t>, colocar</w:t>
      </w:r>
      <w:r w:rsidR="00BD184E">
        <w:rPr>
          <w:rFonts w:eastAsia="Calibri" w:cstheme="minorHAnsi"/>
          <w:szCs w:val="20"/>
        </w:rPr>
        <w:t xml:space="preserve"> silla de bañera giratoria, </w:t>
      </w:r>
      <w:proofErr w:type="spellStart"/>
      <w:r w:rsidR="00BD184E">
        <w:rPr>
          <w:rFonts w:eastAsia="Calibri" w:cstheme="minorHAnsi"/>
          <w:szCs w:val="20"/>
        </w:rPr>
        <w:t>etc</w:t>
      </w:r>
      <w:proofErr w:type="spellEnd"/>
    </w:p>
    <w:p w:rsidR="00043A5A" w:rsidRDefault="00043A5A" w:rsidP="00BD184E">
      <w:pPr>
        <w:spacing w:after="200" w:line="360" w:lineRule="auto"/>
        <w:ind w:left="360"/>
        <w:jc w:val="both"/>
        <w:rPr>
          <w:rFonts w:eastAsia="Times New Roman" w:cstheme="minorHAnsi"/>
          <w:color w:val="000000"/>
          <w:szCs w:val="20"/>
          <w:lang w:eastAsia="es-ES"/>
        </w:rPr>
      </w:pPr>
      <w:r w:rsidRPr="00BD184E">
        <w:rPr>
          <w:rFonts w:eastAsia="Times New Roman" w:cstheme="minorHAnsi"/>
          <w:color w:val="000000"/>
          <w:szCs w:val="20"/>
          <w:lang w:eastAsia="es-ES"/>
        </w:rPr>
        <w:t>Los beneficiar</w:t>
      </w:r>
      <w:r w:rsidR="005C075E">
        <w:rPr>
          <w:rFonts w:eastAsia="Times New Roman" w:cstheme="minorHAnsi"/>
          <w:color w:val="000000"/>
          <w:szCs w:val="20"/>
          <w:lang w:eastAsia="es-ES"/>
        </w:rPr>
        <w:t>ios durante este año han sido 28</w:t>
      </w:r>
      <w:r w:rsidRPr="00BD184E">
        <w:rPr>
          <w:rFonts w:eastAsia="Times New Roman" w:cstheme="minorHAnsi"/>
          <w:color w:val="000000"/>
          <w:szCs w:val="20"/>
          <w:lang w:eastAsia="es-ES"/>
        </w:rPr>
        <w:t xml:space="preserve"> personas.        </w:t>
      </w:r>
    </w:p>
    <w:p w:rsidR="00B0316C" w:rsidRPr="00BD184E" w:rsidRDefault="00BD184E" w:rsidP="00BD184E">
      <w:pPr>
        <w:spacing w:after="200" w:line="360" w:lineRule="auto"/>
        <w:ind w:left="720"/>
        <w:jc w:val="center"/>
        <w:rPr>
          <w:rFonts w:eastAsia="Calibri" w:cstheme="minorHAnsi"/>
          <w:szCs w:val="20"/>
        </w:rPr>
      </w:pPr>
      <w:r w:rsidRPr="00AA52E9">
        <w:rPr>
          <w:rFonts w:ascii="Century Gothic" w:hAnsi="Century Gothic"/>
          <w:noProof/>
          <w:color w:val="000000"/>
          <w:sz w:val="20"/>
          <w:szCs w:val="20"/>
          <w:lang w:eastAsia="es-ES"/>
        </w:rPr>
        <w:drawing>
          <wp:inline distT="0" distB="0" distL="0" distR="0" wp14:anchorId="2E0E739E" wp14:editId="7B7638A8">
            <wp:extent cx="1236829" cy="1657350"/>
            <wp:effectExtent l="38100" t="38100" r="40005" b="38100"/>
            <wp:docPr id="7" name="Imagen 7" descr="Fotos Rehabilitación 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tos Rehabilitación 03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0848" cy="1662735"/>
                    </a:xfrm>
                    <a:prstGeom prst="rect">
                      <a:avLst/>
                    </a:prstGeom>
                    <a:noFill/>
                    <a:ln w="38100" cmpd="thinThick">
                      <a:solidFill>
                        <a:srgbClr val="333399"/>
                      </a:solidFill>
                      <a:miter lim="800000"/>
                      <a:headEnd/>
                      <a:tailEnd/>
                    </a:ln>
                    <a:effectLst/>
                  </pic:spPr>
                </pic:pic>
              </a:graphicData>
            </a:graphic>
          </wp:inline>
        </w:drawing>
      </w:r>
    </w:p>
    <w:p w:rsidR="00B0316C" w:rsidRPr="00B0316C" w:rsidRDefault="00B0316C" w:rsidP="00B0316C">
      <w:pPr>
        <w:spacing w:after="0" w:line="360" w:lineRule="auto"/>
        <w:ind w:left="1418"/>
        <w:jc w:val="both"/>
        <w:rPr>
          <w:rFonts w:eastAsia="Times New Roman" w:cstheme="minorHAnsi"/>
          <w:b/>
          <w:color w:val="0070C0"/>
          <w:lang w:eastAsia="es-ES"/>
        </w:rPr>
      </w:pPr>
      <w:r w:rsidRPr="00B0316C">
        <w:rPr>
          <w:rFonts w:eastAsia="Times New Roman" w:cstheme="minorHAnsi"/>
          <w:b/>
          <w:color w:val="0070C0"/>
          <w:lang w:eastAsia="es-ES"/>
        </w:rPr>
        <w:t>Logopedia</w:t>
      </w:r>
    </w:p>
    <w:p w:rsidR="00B0316C" w:rsidRPr="00B0316C" w:rsidRDefault="00B0316C" w:rsidP="00B0316C">
      <w:pPr>
        <w:spacing w:after="0" w:line="360" w:lineRule="auto"/>
        <w:jc w:val="both"/>
        <w:rPr>
          <w:rFonts w:eastAsia="Times New Roman" w:cstheme="minorHAnsi"/>
          <w:szCs w:val="20"/>
          <w:lang w:eastAsia="es-ES"/>
        </w:rPr>
      </w:pPr>
      <w:r w:rsidRPr="00B0316C">
        <w:rPr>
          <w:rFonts w:eastAsia="Times New Roman" w:cstheme="minorHAnsi"/>
          <w:szCs w:val="20"/>
          <w:lang w:eastAsia="es-ES"/>
        </w:rPr>
        <w:t xml:space="preserve">Teniendo en cuenta el conocimiento actual sobre el desarrollo del lenguaje en este tipo de patologías degenerativas, las perspectivas de intervención </w:t>
      </w:r>
      <w:proofErr w:type="spellStart"/>
      <w:r w:rsidRPr="00B0316C">
        <w:rPr>
          <w:rFonts w:eastAsia="Times New Roman" w:cstheme="minorHAnsi"/>
          <w:szCs w:val="20"/>
          <w:lang w:eastAsia="es-ES"/>
        </w:rPr>
        <w:t>logopédica</w:t>
      </w:r>
      <w:proofErr w:type="spellEnd"/>
      <w:r w:rsidRPr="00B0316C">
        <w:rPr>
          <w:rFonts w:eastAsia="Times New Roman" w:cstheme="minorHAnsi"/>
          <w:szCs w:val="20"/>
          <w:lang w:eastAsia="es-ES"/>
        </w:rPr>
        <w:t xml:space="preserve"> tendrán como objetivo la prevención, atenuación y compensación del deterioro.</w:t>
      </w:r>
    </w:p>
    <w:p w:rsidR="00B0316C" w:rsidRPr="00B0316C" w:rsidRDefault="00B0316C" w:rsidP="00B0316C">
      <w:pPr>
        <w:spacing w:after="0" w:line="360" w:lineRule="auto"/>
        <w:jc w:val="both"/>
        <w:rPr>
          <w:rFonts w:eastAsia="Times New Roman" w:cstheme="minorHAnsi"/>
          <w:szCs w:val="20"/>
          <w:lang w:eastAsia="es-ES"/>
        </w:rPr>
      </w:pPr>
      <w:r w:rsidRPr="00B0316C">
        <w:rPr>
          <w:rFonts w:eastAsia="Times New Roman" w:cstheme="minorHAnsi"/>
          <w:szCs w:val="20"/>
          <w:lang w:eastAsia="es-ES"/>
        </w:rPr>
        <w:t xml:space="preserve">La intervención </w:t>
      </w:r>
      <w:proofErr w:type="spellStart"/>
      <w:r w:rsidRPr="00B0316C">
        <w:rPr>
          <w:rFonts w:eastAsia="Times New Roman" w:cstheme="minorHAnsi"/>
          <w:szCs w:val="20"/>
          <w:lang w:eastAsia="es-ES"/>
        </w:rPr>
        <w:t>logopédica</w:t>
      </w:r>
      <w:proofErr w:type="spellEnd"/>
      <w:r w:rsidRPr="00B0316C">
        <w:rPr>
          <w:rFonts w:eastAsia="Times New Roman" w:cstheme="minorHAnsi"/>
          <w:szCs w:val="20"/>
          <w:lang w:eastAsia="es-ES"/>
        </w:rPr>
        <w:t>, por tanto, tendrá varios objetivos:</w:t>
      </w:r>
    </w:p>
    <w:p w:rsidR="00B0316C" w:rsidRPr="00B0316C" w:rsidRDefault="00B0316C" w:rsidP="00B0316C">
      <w:pPr>
        <w:numPr>
          <w:ilvl w:val="0"/>
          <w:numId w:val="12"/>
        </w:numPr>
        <w:tabs>
          <w:tab w:val="num" w:pos="1620"/>
        </w:tabs>
        <w:spacing w:after="0" w:line="360" w:lineRule="auto"/>
        <w:ind w:left="1080"/>
        <w:jc w:val="both"/>
        <w:rPr>
          <w:rFonts w:eastAsia="Times New Roman" w:cstheme="minorHAnsi"/>
          <w:szCs w:val="20"/>
          <w:lang w:eastAsia="es-ES"/>
        </w:rPr>
      </w:pPr>
      <w:r w:rsidRPr="00B0316C">
        <w:rPr>
          <w:rFonts w:eastAsia="Times New Roman" w:cstheme="minorHAnsi"/>
          <w:szCs w:val="20"/>
          <w:lang w:eastAsia="es-ES"/>
        </w:rPr>
        <w:t>Compensar y paliar el deterioro de los procesos cognitivos de atención, memoria operativa e inhibición.</w:t>
      </w:r>
    </w:p>
    <w:p w:rsidR="00B0316C" w:rsidRPr="00B0316C" w:rsidRDefault="00B0316C" w:rsidP="00B0316C">
      <w:pPr>
        <w:numPr>
          <w:ilvl w:val="0"/>
          <w:numId w:val="12"/>
        </w:numPr>
        <w:tabs>
          <w:tab w:val="num" w:pos="1620"/>
        </w:tabs>
        <w:spacing w:after="0" w:line="360" w:lineRule="auto"/>
        <w:ind w:left="1080"/>
        <w:jc w:val="both"/>
        <w:rPr>
          <w:rFonts w:eastAsia="Times New Roman" w:cstheme="minorHAnsi"/>
          <w:szCs w:val="20"/>
          <w:lang w:eastAsia="es-ES"/>
        </w:rPr>
      </w:pPr>
      <w:r w:rsidRPr="00B0316C">
        <w:rPr>
          <w:rFonts w:eastAsia="Times New Roman" w:cstheme="minorHAnsi"/>
          <w:szCs w:val="20"/>
          <w:lang w:eastAsia="es-ES"/>
        </w:rPr>
        <w:t>Mejorar su calidad de voz en tono, timbre e intensidad.</w:t>
      </w:r>
    </w:p>
    <w:p w:rsidR="00B0316C" w:rsidRPr="00B0316C" w:rsidRDefault="00B0316C" w:rsidP="00B0316C">
      <w:pPr>
        <w:numPr>
          <w:ilvl w:val="0"/>
          <w:numId w:val="12"/>
        </w:numPr>
        <w:tabs>
          <w:tab w:val="num" w:pos="1620"/>
        </w:tabs>
        <w:spacing w:after="0" w:line="360" w:lineRule="auto"/>
        <w:ind w:left="1080"/>
        <w:jc w:val="both"/>
        <w:rPr>
          <w:rFonts w:eastAsia="Times New Roman" w:cstheme="minorHAnsi"/>
          <w:szCs w:val="20"/>
          <w:lang w:eastAsia="es-ES"/>
        </w:rPr>
      </w:pPr>
      <w:r w:rsidRPr="00B0316C">
        <w:rPr>
          <w:rFonts w:eastAsia="Times New Roman" w:cstheme="minorHAnsi"/>
          <w:szCs w:val="20"/>
          <w:lang w:eastAsia="es-ES"/>
        </w:rPr>
        <w:t>Ampliar y mejorar su articulación, mejorando la inteligibilidad de su habla.</w:t>
      </w:r>
    </w:p>
    <w:p w:rsidR="00B0316C" w:rsidRPr="00B0316C" w:rsidRDefault="00B0316C" w:rsidP="00B0316C">
      <w:pPr>
        <w:numPr>
          <w:ilvl w:val="0"/>
          <w:numId w:val="12"/>
        </w:numPr>
        <w:tabs>
          <w:tab w:val="num" w:pos="1620"/>
        </w:tabs>
        <w:spacing w:after="0" w:line="360" w:lineRule="auto"/>
        <w:ind w:left="1080"/>
        <w:jc w:val="both"/>
        <w:rPr>
          <w:rFonts w:eastAsia="Times New Roman" w:cstheme="minorHAnsi"/>
          <w:szCs w:val="20"/>
          <w:lang w:eastAsia="es-ES"/>
        </w:rPr>
      </w:pPr>
      <w:r w:rsidRPr="00B0316C">
        <w:rPr>
          <w:rFonts w:eastAsia="Times New Roman" w:cstheme="minorHAnsi"/>
          <w:szCs w:val="20"/>
          <w:lang w:eastAsia="es-ES"/>
        </w:rPr>
        <w:t>Posibilitar y desarrollar estrategias y sistemas alternativos o aumentativos de la comunicación que ayuden a superar la disminución de interacciones sociales</w:t>
      </w:r>
    </w:p>
    <w:p w:rsidR="00B0316C" w:rsidRPr="00B0316C" w:rsidRDefault="00B0316C" w:rsidP="00B0316C">
      <w:pPr>
        <w:numPr>
          <w:ilvl w:val="0"/>
          <w:numId w:val="12"/>
        </w:numPr>
        <w:tabs>
          <w:tab w:val="num" w:pos="1620"/>
        </w:tabs>
        <w:spacing w:after="0" w:line="360" w:lineRule="auto"/>
        <w:ind w:left="1080"/>
        <w:jc w:val="both"/>
        <w:rPr>
          <w:rFonts w:eastAsia="Times New Roman" w:cstheme="minorHAnsi"/>
          <w:szCs w:val="20"/>
          <w:lang w:eastAsia="es-ES"/>
        </w:rPr>
      </w:pPr>
      <w:r w:rsidRPr="00B0316C">
        <w:rPr>
          <w:rFonts w:eastAsia="Times New Roman" w:cstheme="minorHAnsi"/>
          <w:szCs w:val="20"/>
          <w:lang w:eastAsia="es-ES"/>
        </w:rPr>
        <w:t>Paliar y compensar el deterioro léxico, sintáctico y discursivo</w:t>
      </w:r>
    </w:p>
    <w:p w:rsidR="00B0316C" w:rsidRPr="00B0316C" w:rsidRDefault="00B0316C" w:rsidP="00B0316C">
      <w:pPr>
        <w:numPr>
          <w:ilvl w:val="0"/>
          <w:numId w:val="12"/>
        </w:numPr>
        <w:tabs>
          <w:tab w:val="num" w:pos="1620"/>
        </w:tabs>
        <w:spacing w:after="0" w:line="360" w:lineRule="auto"/>
        <w:ind w:left="1080"/>
        <w:jc w:val="both"/>
        <w:rPr>
          <w:rFonts w:eastAsia="Times New Roman" w:cstheme="minorHAnsi"/>
          <w:szCs w:val="20"/>
          <w:lang w:eastAsia="es-ES"/>
        </w:rPr>
      </w:pPr>
      <w:r w:rsidRPr="00B0316C">
        <w:rPr>
          <w:rFonts w:eastAsia="Times New Roman" w:cstheme="minorHAnsi"/>
          <w:szCs w:val="20"/>
          <w:lang w:eastAsia="es-ES"/>
        </w:rPr>
        <w:t xml:space="preserve">Aumentar su movilidad </w:t>
      </w:r>
      <w:proofErr w:type="spellStart"/>
      <w:r w:rsidRPr="00B0316C">
        <w:rPr>
          <w:rFonts w:eastAsia="Times New Roman" w:cstheme="minorHAnsi"/>
          <w:szCs w:val="20"/>
          <w:lang w:eastAsia="es-ES"/>
        </w:rPr>
        <w:t>orofacial</w:t>
      </w:r>
      <w:proofErr w:type="spellEnd"/>
      <w:r w:rsidRPr="00B0316C">
        <w:rPr>
          <w:rFonts w:eastAsia="Times New Roman" w:cstheme="minorHAnsi"/>
          <w:szCs w:val="20"/>
          <w:lang w:eastAsia="es-ES"/>
        </w:rPr>
        <w:t xml:space="preserve"> y de los órganos </w:t>
      </w:r>
      <w:proofErr w:type="spellStart"/>
      <w:r w:rsidRPr="00B0316C">
        <w:rPr>
          <w:rFonts w:eastAsia="Times New Roman" w:cstheme="minorHAnsi"/>
          <w:szCs w:val="20"/>
          <w:lang w:eastAsia="es-ES"/>
        </w:rPr>
        <w:t>fonatorios</w:t>
      </w:r>
      <w:proofErr w:type="spellEnd"/>
      <w:r w:rsidRPr="00B0316C">
        <w:rPr>
          <w:rFonts w:eastAsia="Times New Roman" w:cstheme="minorHAnsi"/>
          <w:szCs w:val="20"/>
          <w:lang w:eastAsia="es-ES"/>
        </w:rPr>
        <w:t xml:space="preserve"> y deglutorios.</w:t>
      </w:r>
    </w:p>
    <w:p w:rsidR="00B0316C" w:rsidRPr="00B0316C" w:rsidRDefault="005C075E" w:rsidP="00B0316C">
      <w:pPr>
        <w:spacing w:after="0" w:line="360" w:lineRule="auto"/>
        <w:jc w:val="both"/>
        <w:rPr>
          <w:rFonts w:eastAsia="Times New Roman" w:cstheme="minorHAnsi"/>
          <w:szCs w:val="20"/>
          <w:lang w:eastAsia="es-ES"/>
        </w:rPr>
      </w:pPr>
      <w:r>
        <w:rPr>
          <w:rFonts w:eastAsia="Times New Roman" w:cstheme="minorHAnsi"/>
          <w:szCs w:val="20"/>
          <w:lang w:eastAsia="es-ES"/>
        </w:rPr>
        <w:t>Ocho</w:t>
      </w:r>
      <w:r w:rsidR="00B0316C" w:rsidRPr="00B0316C">
        <w:rPr>
          <w:rFonts w:eastAsia="Times New Roman" w:cstheme="minorHAnsi"/>
          <w:szCs w:val="20"/>
          <w:lang w:eastAsia="es-ES"/>
        </w:rPr>
        <w:t xml:space="preserve"> han sido las personas que han utilizado este servicio una vez por semana.</w:t>
      </w:r>
    </w:p>
    <w:p w:rsidR="00B0316C" w:rsidRDefault="00B0316C" w:rsidP="00B0316C">
      <w:pPr>
        <w:spacing w:after="0" w:line="360" w:lineRule="auto"/>
        <w:jc w:val="both"/>
        <w:rPr>
          <w:rFonts w:eastAsia="Times New Roman" w:cstheme="minorHAnsi"/>
          <w:szCs w:val="20"/>
          <w:lang w:eastAsia="es-ES"/>
        </w:rPr>
      </w:pPr>
    </w:p>
    <w:p w:rsidR="00BD184E" w:rsidRPr="00B0316C" w:rsidRDefault="00BD184E" w:rsidP="00B0316C">
      <w:pPr>
        <w:spacing w:after="0" w:line="360" w:lineRule="auto"/>
        <w:jc w:val="both"/>
        <w:rPr>
          <w:rFonts w:eastAsia="Times New Roman" w:cstheme="minorHAnsi"/>
          <w:szCs w:val="20"/>
          <w:lang w:eastAsia="es-ES"/>
        </w:rPr>
      </w:pPr>
    </w:p>
    <w:p w:rsidR="00B0316C" w:rsidRPr="00B0316C" w:rsidRDefault="00B0316C" w:rsidP="00B0316C">
      <w:pPr>
        <w:spacing w:after="0" w:line="360" w:lineRule="auto"/>
        <w:ind w:left="1418"/>
        <w:jc w:val="both"/>
        <w:rPr>
          <w:rFonts w:eastAsia="Times New Roman" w:cstheme="minorHAnsi"/>
          <w:b/>
          <w:color w:val="0070C0"/>
          <w:sz w:val="28"/>
          <w:szCs w:val="24"/>
          <w:lang w:eastAsia="es-ES"/>
        </w:rPr>
      </w:pPr>
      <w:r w:rsidRPr="00B0316C">
        <w:rPr>
          <w:rFonts w:eastAsia="Times New Roman" w:cstheme="minorHAnsi"/>
          <w:b/>
          <w:color w:val="0070C0"/>
          <w:sz w:val="28"/>
          <w:szCs w:val="24"/>
          <w:lang w:eastAsia="es-ES"/>
        </w:rPr>
        <w:t>Otros cursos, talleres, sensibilización, encuentros…</w:t>
      </w:r>
    </w:p>
    <w:p w:rsidR="000E0B1F" w:rsidRDefault="005C075E" w:rsidP="005C075E">
      <w:pPr>
        <w:numPr>
          <w:ilvl w:val="0"/>
          <w:numId w:val="13"/>
        </w:numPr>
        <w:spacing w:after="0" w:line="360" w:lineRule="auto"/>
        <w:jc w:val="both"/>
        <w:rPr>
          <w:rFonts w:eastAsia="Times New Roman" w:cstheme="minorHAnsi"/>
          <w:szCs w:val="20"/>
          <w:lang w:eastAsia="es-ES"/>
        </w:rPr>
      </w:pPr>
      <w:r>
        <w:rPr>
          <w:rFonts w:eastAsia="Times New Roman" w:cstheme="minorHAnsi"/>
          <w:szCs w:val="20"/>
          <w:lang w:eastAsia="es-ES"/>
        </w:rPr>
        <w:t>Este año debido a la situación únicamente se realizó una cena de gala en beneficio de la Asociación organizada por la Fundación del Burgos Club de Futbol.</w:t>
      </w:r>
    </w:p>
    <w:p w:rsidR="005C075E" w:rsidRDefault="005C075E" w:rsidP="005C075E">
      <w:pPr>
        <w:numPr>
          <w:ilvl w:val="0"/>
          <w:numId w:val="13"/>
        </w:numPr>
        <w:spacing w:after="0" w:line="360" w:lineRule="auto"/>
        <w:jc w:val="both"/>
        <w:rPr>
          <w:rFonts w:eastAsia="Times New Roman" w:cstheme="minorHAnsi"/>
          <w:szCs w:val="20"/>
          <w:lang w:eastAsia="es-ES"/>
        </w:rPr>
      </w:pPr>
      <w:r>
        <w:rPr>
          <w:rFonts w:eastAsia="Times New Roman" w:cstheme="minorHAnsi"/>
          <w:szCs w:val="20"/>
          <w:lang w:eastAsia="es-ES"/>
        </w:rPr>
        <w:t>Se intentó sensibilizar de forma online por redes sociales e internet con las campañas MOJATE POR LA E.M y día mundial de la E.M con el lema: que nadie se sienta solo con la E.M.</w:t>
      </w:r>
    </w:p>
    <w:p w:rsidR="005C075E" w:rsidRDefault="005C075E" w:rsidP="005C075E">
      <w:pPr>
        <w:spacing w:after="0" w:line="360" w:lineRule="auto"/>
        <w:ind w:left="720"/>
        <w:jc w:val="both"/>
        <w:rPr>
          <w:rFonts w:eastAsia="Times New Roman" w:cstheme="minorHAnsi"/>
          <w:szCs w:val="20"/>
          <w:lang w:eastAsia="es-ES"/>
        </w:rPr>
      </w:pPr>
    </w:p>
    <w:p w:rsidR="005C075E" w:rsidRPr="000E0B1F" w:rsidRDefault="005C075E" w:rsidP="005C075E">
      <w:pPr>
        <w:spacing w:after="0" w:line="360" w:lineRule="auto"/>
        <w:ind w:left="720"/>
        <w:jc w:val="both"/>
        <w:rPr>
          <w:rFonts w:eastAsia="Times New Roman" w:cstheme="minorHAnsi"/>
          <w:szCs w:val="20"/>
          <w:lang w:eastAsia="es-ES"/>
        </w:rPr>
      </w:pPr>
    </w:p>
    <w:p w:rsidR="00B0316C" w:rsidRPr="00B0316C" w:rsidRDefault="00B0316C" w:rsidP="00B0316C">
      <w:pPr>
        <w:spacing w:after="0" w:line="360" w:lineRule="auto"/>
        <w:ind w:left="1418"/>
        <w:jc w:val="both"/>
        <w:rPr>
          <w:rFonts w:eastAsia="Times New Roman" w:cstheme="minorHAnsi"/>
          <w:b/>
          <w:color w:val="0070C0"/>
          <w:sz w:val="28"/>
          <w:szCs w:val="24"/>
          <w:lang w:eastAsia="es-ES"/>
        </w:rPr>
      </w:pPr>
      <w:r w:rsidRPr="00B0316C">
        <w:rPr>
          <w:rFonts w:eastAsia="Times New Roman" w:cstheme="minorHAnsi"/>
          <w:b/>
          <w:color w:val="0070C0"/>
          <w:sz w:val="28"/>
          <w:szCs w:val="24"/>
          <w:lang w:eastAsia="es-ES"/>
        </w:rPr>
        <w:t>Otras Actuaciones</w:t>
      </w:r>
    </w:p>
    <w:p w:rsidR="00B0316C" w:rsidRPr="00B0316C" w:rsidRDefault="00B0316C" w:rsidP="00B0316C">
      <w:pPr>
        <w:spacing w:after="0" w:line="360" w:lineRule="auto"/>
        <w:ind w:left="1418"/>
        <w:jc w:val="both"/>
        <w:rPr>
          <w:rFonts w:eastAsia="Times New Roman" w:cstheme="minorHAnsi"/>
          <w:b/>
          <w:color w:val="0070C0"/>
          <w:lang w:eastAsia="es-ES"/>
        </w:rPr>
      </w:pPr>
      <w:r w:rsidRPr="00B0316C">
        <w:rPr>
          <w:rFonts w:eastAsia="Times New Roman" w:cstheme="minorHAnsi"/>
          <w:b/>
          <w:color w:val="0070C0"/>
          <w:lang w:eastAsia="es-ES"/>
        </w:rPr>
        <w:t>Gestión, reivindicación y representación:</w:t>
      </w:r>
    </w:p>
    <w:p w:rsidR="00B0316C" w:rsidRPr="00365228" w:rsidRDefault="00B0316C" w:rsidP="00365228">
      <w:pPr>
        <w:numPr>
          <w:ilvl w:val="0"/>
          <w:numId w:val="11"/>
        </w:numPr>
        <w:tabs>
          <w:tab w:val="clear" w:pos="360"/>
          <w:tab w:val="num" w:pos="540"/>
        </w:tabs>
        <w:spacing w:after="0" w:line="360" w:lineRule="auto"/>
        <w:ind w:left="540"/>
        <w:jc w:val="both"/>
        <w:rPr>
          <w:rFonts w:eastAsia="Times New Roman" w:cstheme="minorHAnsi"/>
          <w:szCs w:val="20"/>
          <w:lang w:val="es-ES_tradnl" w:eastAsia="es-ES"/>
        </w:rPr>
      </w:pPr>
      <w:r w:rsidRPr="00B0316C">
        <w:rPr>
          <w:rFonts w:eastAsia="Times New Roman" w:cstheme="minorHAnsi"/>
          <w:szCs w:val="20"/>
          <w:lang w:val="es-ES_tradnl" w:eastAsia="es-ES"/>
        </w:rPr>
        <w:t>Representación en la Federación de Asociaciones de Castilla y León de Esclerosis Múltiple - FACALEM - con el objetivo de conseguir objetivos comunes a nivel regional a través de la Junta de Castilla y León. Cargo que desempeñamos: tesoreros.</w:t>
      </w:r>
    </w:p>
    <w:p w:rsidR="00B0316C" w:rsidRPr="00B0316C" w:rsidRDefault="00B0316C" w:rsidP="00B0316C">
      <w:pPr>
        <w:numPr>
          <w:ilvl w:val="0"/>
          <w:numId w:val="11"/>
        </w:numPr>
        <w:tabs>
          <w:tab w:val="clear" w:pos="360"/>
          <w:tab w:val="num" w:pos="540"/>
        </w:tabs>
        <w:spacing w:after="0" w:line="360" w:lineRule="auto"/>
        <w:ind w:left="540"/>
        <w:jc w:val="both"/>
        <w:rPr>
          <w:rFonts w:eastAsia="Times New Roman" w:cstheme="minorHAnsi"/>
          <w:szCs w:val="20"/>
          <w:lang w:val="es-ES_tradnl" w:eastAsia="es-ES"/>
        </w:rPr>
      </w:pPr>
      <w:r w:rsidRPr="00B0316C">
        <w:rPr>
          <w:rFonts w:eastAsia="Times New Roman" w:cstheme="minorHAnsi"/>
          <w:szCs w:val="20"/>
          <w:lang w:val="es-ES_tradnl" w:eastAsia="es-ES"/>
        </w:rPr>
        <w:t>Participac</w:t>
      </w:r>
      <w:r w:rsidR="00365228">
        <w:rPr>
          <w:rFonts w:eastAsia="Times New Roman" w:cstheme="minorHAnsi"/>
          <w:szCs w:val="20"/>
          <w:lang w:val="es-ES_tradnl" w:eastAsia="es-ES"/>
        </w:rPr>
        <w:t>ión en Encuentros Profesionales de Esclerosis Múltiple España.</w:t>
      </w:r>
    </w:p>
    <w:p w:rsidR="00B0316C" w:rsidRPr="00B0316C" w:rsidRDefault="00B0316C" w:rsidP="00B0316C">
      <w:pPr>
        <w:numPr>
          <w:ilvl w:val="0"/>
          <w:numId w:val="11"/>
        </w:numPr>
        <w:tabs>
          <w:tab w:val="clear" w:pos="360"/>
          <w:tab w:val="num" w:pos="540"/>
        </w:tabs>
        <w:spacing w:after="0" w:line="360" w:lineRule="auto"/>
        <w:ind w:left="540"/>
        <w:jc w:val="both"/>
        <w:rPr>
          <w:rFonts w:eastAsia="Times New Roman" w:cstheme="minorHAnsi"/>
          <w:szCs w:val="20"/>
          <w:lang w:val="es-ES_tradnl" w:eastAsia="es-ES"/>
        </w:rPr>
      </w:pPr>
      <w:r w:rsidRPr="00B0316C">
        <w:rPr>
          <w:rFonts w:eastAsia="Times New Roman" w:cstheme="minorHAnsi"/>
          <w:szCs w:val="20"/>
          <w:lang w:val="es-ES_tradnl" w:eastAsia="es-ES"/>
        </w:rPr>
        <w:t>Reuniones con diversas instituciones de la vida pública de Burgos.</w:t>
      </w:r>
    </w:p>
    <w:p w:rsidR="00B0316C" w:rsidRPr="00B0316C" w:rsidRDefault="00B0316C" w:rsidP="00B0316C">
      <w:pPr>
        <w:tabs>
          <w:tab w:val="num" w:pos="2843"/>
        </w:tabs>
        <w:spacing w:after="0" w:line="360" w:lineRule="auto"/>
        <w:jc w:val="both"/>
        <w:rPr>
          <w:rFonts w:eastAsia="Times New Roman" w:cstheme="minorHAnsi"/>
          <w:color w:val="0070C0"/>
          <w:sz w:val="20"/>
          <w:szCs w:val="18"/>
          <w:lang w:eastAsia="es-ES"/>
        </w:rPr>
      </w:pPr>
    </w:p>
    <w:p w:rsidR="00B0316C" w:rsidRPr="00B0316C" w:rsidRDefault="00B0316C" w:rsidP="00B0316C">
      <w:pPr>
        <w:tabs>
          <w:tab w:val="num" w:pos="2843"/>
        </w:tabs>
        <w:spacing w:after="0" w:line="360" w:lineRule="auto"/>
        <w:ind w:firstLine="1418"/>
        <w:jc w:val="both"/>
        <w:rPr>
          <w:rFonts w:eastAsia="Times New Roman" w:cstheme="minorHAnsi"/>
          <w:b/>
          <w:color w:val="0070C0"/>
          <w:lang w:eastAsia="es-ES"/>
        </w:rPr>
      </w:pPr>
      <w:r w:rsidRPr="00B0316C">
        <w:rPr>
          <w:rFonts w:eastAsia="Times New Roman" w:cstheme="minorHAnsi"/>
          <w:b/>
          <w:color w:val="0070C0"/>
          <w:lang w:eastAsia="es-ES"/>
        </w:rPr>
        <w:t>Comunicación y sensibilización</w:t>
      </w:r>
    </w:p>
    <w:p w:rsidR="00B0316C" w:rsidRPr="00B0316C" w:rsidRDefault="00B0316C" w:rsidP="00B0316C">
      <w:pPr>
        <w:tabs>
          <w:tab w:val="left" w:pos="540"/>
          <w:tab w:val="num" w:pos="2843"/>
        </w:tabs>
        <w:spacing w:after="0" w:line="360" w:lineRule="auto"/>
        <w:jc w:val="both"/>
        <w:rPr>
          <w:rFonts w:eastAsia="Times New Roman" w:cstheme="minorHAnsi"/>
          <w:szCs w:val="20"/>
          <w:lang w:eastAsia="es-ES"/>
        </w:rPr>
      </w:pPr>
      <w:r w:rsidRPr="00B0316C">
        <w:rPr>
          <w:rFonts w:eastAsia="Times New Roman" w:cstheme="minorHAnsi"/>
          <w:szCs w:val="20"/>
          <w:lang w:eastAsia="es-ES"/>
        </w:rPr>
        <w:t>Paralelamente a todos los servicios que se ofrecen desarrollamos una labor de información y sensibilización a nivel comunitario para la difusión de las necesidades de afectados y familiares y la reivindicación de sus derechos.</w:t>
      </w:r>
    </w:p>
    <w:p w:rsidR="00B0316C" w:rsidRPr="00B0316C" w:rsidRDefault="00B0316C" w:rsidP="00B0316C">
      <w:pPr>
        <w:tabs>
          <w:tab w:val="left" w:pos="540"/>
          <w:tab w:val="num" w:pos="2843"/>
        </w:tabs>
        <w:spacing w:after="0" w:line="360" w:lineRule="auto"/>
        <w:jc w:val="both"/>
        <w:rPr>
          <w:rFonts w:eastAsia="Times New Roman" w:cstheme="minorHAnsi"/>
          <w:szCs w:val="20"/>
          <w:lang w:eastAsia="es-ES"/>
        </w:rPr>
      </w:pPr>
    </w:p>
    <w:p w:rsidR="00B0316C" w:rsidRPr="00B0316C" w:rsidRDefault="00B0316C" w:rsidP="00B0316C">
      <w:pPr>
        <w:tabs>
          <w:tab w:val="left" w:pos="540"/>
          <w:tab w:val="num" w:pos="2843"/>
        </w:tabs>
        <w:spacing w:after="0" w:line="360" w:lineRule="auto"/>
        <w:jc w:val="both"/>
        <w:rPr>
          <w:rFonts w:eastAsia="Times New Roman" w:cstheme="minorHAnsi"/>
          <w:szCs w:val="20"/>
          <w:lang w:eastAsia="es-ES"/>
        </w:rPr>
      </w:pPr>
      <w:r w:rsidRPr="00B0316C">
        <w:rPr>
          <w:rFonts w:eastAsia="Times New Roman" w:cstheme="minorHAnsi"/>
          <w:szCs w:val="20"/>
          <w:lang w:eastAsia="es-ES"/>
        </w:rPr>
        <w:t xml:space="preserve">La Asociación mantiene relación con todos los medios de comunicación pero </w:t>
      </w:r>
      <w:r w:rsidR="0067440A">
        <w:rPr>
          <w:rFonts w:eastAsia="Times New Roman" w:cstheme="minorHAnsi"/>
          <w:szCs w:val="20"/>
          <w:lang w:eastAsia="es-ES"/>
        </w:rPr>
        <w:t>se pone especial énfasis en el manejo y utilización de diferentes canales de</w:t>
      </w:r>
      <w:r w:rsidRPr="00B0316C">
        <w:rPr>
          <w:rFonts w:eastAsia="Times New Roman" w:cstheme="minorHAnsi"/>
          <w:szCs w:val="20"/>
          <w:lang w:eastAsia="es-ES"/>
        </w:rPr>
        <w:t xml:space="preserve"> redes sociales y la repercusión informativa en este aspecto ha sido positiva, favoreciendo la comunicación con los más jóvenes.</w:t>
      </w:r>
    </w:p>
    <w:p w:rsidR="00B0316C" w:rsidRPr="00B0316C" w:rsidRDefault="00B0316C" w:rsidP="00B0316C">
      <w:pPr>
        <w:spacing w:after="0" w:line="360" w:lineRule="auto"/>
        <w:jc w:val="both"/>
        <w:rPr>
          <w:rFonts w:eastAsia="Times New Roman" w:cstheme="minorHAnsi"/>
          <w:color w:val="FF0000"/>
          <w:sz w:val="20"/>
          <w:szCs w:val="18"/>
          <w:lang w:eastAsia="es-ES"/>
        </w:rPr>
      </w:pPr>
    </w:p>
    <w:p w:rsidR="00B0316C" w:rsidRPr="00B0316C" w:rsidRDefault="00B0316C" w:rsidP="00B0316C">
      <w:pPr>
        <w:keepNext/>
        <w:spacing w:after="0" w:line="360" w:lineRule="auto"/>
        <w:ind w:firstLine="1418"/>
        <w:outlineLvl w:val="0"/>
        <w:rPr>
          <w:rFonts w:eastAsia="Times New Roman" w:cstheme="minorHAnsi"/>
          <w:b/>
          <w:color w:val="0070C0"/>
          <w:lang w:eastAsia="es-ES"/>
        </w:rPr>
      </w:pPr>
      <w:r w:rsidRPr="00B0316C">
        <w:rPr>
          <w:rFonts w:eastAsia="Times New Roman" w:cstheme="minorHAnsi"/>
          <w:b/>
          <w:color w:val="0070C0"/>
          <w:lang w:eastAsia="es-ES"/>
        </w:rPr>
        <w:lastRenderedPageBreak/>
        <w:t>Contactos y coordinación</w:t>
      </w:r>
    </w:p>
    <w:p w:rsidR="00B0316C" w:rsidRPr="00B0316C" w:rsidRDefault="00B0316C" w:rsidP="00B0316C">
      <w:pPr>
        <w:tabs>
          <w:tab w:val="left" w:pos="1260"/>
        </w:tabs>
        <w:spacing w:after="0" w:line="360" w:lineRule="auto"/>
        <w:jc w:val="both"/>
        <w:rPr>
          <w:rFonts w:eastAsia="Times New Roman" w:cstheme="minorHAnsi"/>
          <w:szCs w:val="20"/>
          <w:lang w:eastAsia="es-ES"/>
        </w:rPr>
      </w:pPr>
      <w:r w:rsidRPr="00B0316C">
        <w:rPr>
          <w:rFonts w:eastAsia="Times New Roman" w:cstheme="minorHAnsi"/>
          <w:szCs w:val="20"/>
          <w:lang w:eastAsia="es-ES"/>
        </w:rPr>
        <w:t>Se ha mantenido una relación abierta y encuentros periódicos con representantes de diferentes administraciones públicas sociales y sanitarias (políticos, profesionales…) con el fin de coordinarnos y conseguir objetivos comunes.</w:t>
      </w:r>
    </w:p>
    <w:p w:rsidR="00B0316C" w:rsidRPr="00B0316C" w:rsidRDefault="00B0316C" w:rsidP="00B0316C">
      <w:pPr>
        <w:tabs>
          <w:tab w:val="left" w:pos="1260"/>
        </w:tabs>
        <w:spacing w:after="0" w:line="360" w:lineRule="auto"/>
        <w:ind w:left="720"/>
        <w:jc w:val="both"/>
        <w:rPr>
          <w:rFonts w:eastAsia="Times New Roman" w:cstheme="minorHAnsi"/>
          <w:szCs w:val="20"/>
          <w:lang w:eastAsia="es-ES"/>
        </w:rPr>
      </w:pPr>
    </w:p>
    <w:p w:rsidR="00B0316C" w:rsidRPr="00B0316C" w:rsidRDefault="00B0316C" w:rsidP="00B0316C">
      <w:pPr>
        <w:rPr>
          <w:sz w:val="24"/>
        </w:rPr>
      </w:pPr>
    </w:p>
    <w:p w:rsidR="00BB3C9B" w:rsidRDefault="00BB3C9B"/>
    <w:sectPr w:rsidR="00BB3C9B" w:rsidSect="005A0F6C">
      <w:headerReference w:type="default" r:id="rId14"/>
      <w:footerReference w:type="default" r:id="rId15"/>
      <w:pgSz w:w="11906" w:h="16838"/>
      <w:pgMar w:top="1417" w:right="1701" w:bottom="107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5B7" w:rsidRDefault="004655B7">
      <w:pPr>
        <w:spacing w:after="0" w:line="240" w:lineRule="auto"/>
      </w:pPr>
      <w:r>
        <w:separator/>
      </w:r>
    </w:p>
  </w:endnote>
  <w:endnote w:type="continuationSeparator" w:id="0">
    <w:p w:rsidR="004655B7" w:rsidRDefault="00465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D57" w:rsidRDefault="00335336" w:rsidP="00BB1D0A">
    <w:pPr>
      <w:pStyle w:val="Piedepgina"/>
      <w:jc w:val="center"/>
      <w:rPr>
        <w:rFonts w:ascii="Arial" w:hAnsi="Arial" w:cs="Arial"/>
        <w:color w:val="3366FF"/>
        <w:sz w:val="16"/>
        <w:szCs w:val="16"/>
      </w:rPr>
    </w:pPr>
    <w:smartTag w:uri="urn:schemas-microsoft-com:office:smarttags" w:element="PersonName">
      <w:smartTagPr>
        <w:attr w:name="ProductID" w:val="Asociaci￳n de"/>
      </w:smartTagPr>
      <w:r>
        <w:rPr>
          <w:rFonts w:ascii="Arial" w:hAnsi="Arial" w:cs="Arial"/>
          <w:color w:val="3366FF"/>
          <w:sz w:val="16"/>
          <w:szCs w:val="16"/>
        </w:rPr>
        <w:t>Asociación de</w:t>
      </w:r>
    </w:smartTag>
    <w:r>
      <w:rPr>
        <w:rFonts w:ascii="Arial" w:hAnsi="Arial" w:cs="Arial"/>
        <w:color w:val="3366FF"/>
        <w:sz w:val="16"/>
        <w:szCs w:val="16"/>
      </w:rPr>
      <w:t xml:space="preserve"> Familiares y Afectados de Esclerosis Múltiple </w:t>
    </w:r>
    <w:smartTag w:uri="urn:schemas-microsoft-com:office:smarttags" w:element="PersonName">
      <w:smartTagPr>
        <w:attr w:name="ProductID" w:val="de Burgos"/>
      </w:smartTagPr>
      <w:r>
        <w:rPr>
          <w:rFonts w:ascii="Arial" w:hAnsi="Arial" w:cs="Arial"/>
          <w:color w:val="3366FF"/>
          <w:sz w:val="16"/>
          <w:szCs w:val="16"/>
        </w:rPr>
        <w:t>de Burgos</w:t>
      </w:r>
    </w:smartTag>
    <w:r>
      <w:rPr>
        <w:rFonts w:ascii="Arial" w:hAnsi="Arial" w:cs="Arial"/>
        <w:color w:val="3366FF"/>
        <w:sz w:val="16"/>
        <w:szCs w:val="16"/>
      </w:rPr>
      <w:t xml:space="preserve"> (</w:t>
    </w:r>
    <w:smartTag w:uri="urn:schemas-microsoft-com:office:smarttags" w:element="PersonName">
      <w:r>
        <w:rPr>
          <w:rFonts w:ascii="Arial" w:hAnsi="Arial" w:cs="Arial"/>
          <w:color w:val="3366FF"/>
          <w:sz w:val="16"/>
          <w:szCs w:val="16"/>
        </w:rPr>
        <w:t>AFAEM</w:t>
      </w:r>
    </w:smartTag>
    <w:r>
      <w:rPr>
        <w:rFonts w:ascii="Arial" w:hAnsi="Arial" w:cs="Arial"/>
        <w:color w:val="3366FF"/>
        <w:sz w:val="16"/>
        <w:szCs w:val="16"/>
      </w:rPr>
      <w:t>)</w:t>
    </w:r>
  </w:p>
  <w:p w:rsidR="00352D57" w:rsidRDefault="00335336" w:rsidP="00BB1D0A">
    <w:pPr>
      <w:pStyle w:val="Piedepgina"/>
      <w:jc w:val="center"/>
      <w:rPr>
        <w:rFonts w:ascii="Arial" w:hAnsi="Arial" w:cs="Arial"/>
        <w:color w:val="3366FF"/>
        <w:sz w:val="16"/>
        <w:szCs w:val="16"/>
      </w:rPr>
    </w:pPr>
    <w:r>
      <w:rPr>
        <w:rFonts w:ascii="Arial" w:hAnsi="Arial" w:cs="Arial"/>
        <w:color w:val="3366FF"/>
        <w:sz w:val="16"/>
        <w:szCs w:val="16"/>
      </w:rPr>
      <w:t xml:space="preserve">Centro Socio Sanitario </w:t>
    </w:r>
    <w:proofErr w:type="spellStart"/>
    <w:r>
      <w:rPr>
        <w:rFonts w:ascii="Arial" w:hAnsi="Arial" w:cs="Arial"/>
        <w:color w:val="3366FF"/>
        <w:sz w:val="16"/>
        <w:szCs w:val="16"/>
      </w:rPr>
      <w:t>Graciliano</w:t>
    </w:r>
    <w:proofErr w:type="spellEnd"/>
    <w:r>
      <w:rPr>
        <w:rFonts w:ascii="Arial" w:hAnsi="Arial" w:cs="Arial"/>
        <w:color w:val="3366FF"/>
        <w:sz w:val="16"/>
        <w:szCs w:val="16"/>
      </w:rPr>
      <w:t xml:space="preserve"> Urbaneja (Paseo de los Comendadores s/n) -09001- Burgos</w:t>
    </w:r>
  </w:p>
  <w:p w:rsidR="00352D57" w:rsidRPr="006D1399" w:rsidRDefault="00335336" w:rsidP="00BB1D0A">
    <w:pPr>
      <w:pStyle w:val="Piedepgina"/>
      <w:jc w:val="center"/>
      <w:rPr>
        <w:rFonts w:ascii="Arial" w:hAnsi="Arial" w:cs="Arial"/>
        <w:color w:val="3366FF"/>
        <w:sz w:val="16"/>
        <w:szCs w:val="16"/>
      </w:rPr>
    </w:pPr>
    <w:proofErr w:type="spellStart"/>
    <w:r>
      <w:rPr>
        <w:rFonts w:ascii="Arial" w:hAnsi="Arial" w:cs="Arial"/>
        <w:color w:val="3366FF"/>
        <w:sz w:val="16"/>
        <w:szCs w:val="16"/>
      </w:rPr>
      <w:t>Tlfno</w:t>
    </w:r>
    <w:proofErr w:type="spellEnd"/>
    <w:r>
      <w:rPr>
        <w:rFonts w:ascii="Arial" w:hAnsi="Arial" w:cs="Arial"/>
        <w:color w:val="3366FF"/>
        <w:sz w:val="16"/>
        <w:szCs w:val="16"/>
      </w:rPr>
      <w:t>.: 947 207 946 / afaemburgos@gmail.com</w:t>
    </w:r>
  </w:p>
  <w:p w:rsidR="00352D57" w:rsidRDefault="00236413" w:rsidP="00BB1D0A">
    <w:pPr>
      <w:pStyle w:val="Piedepgina"/>
    </w:pPr>
  </w:p>
  <w:p w:rsidR="00352D57" w:rsidRDefault="0023641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5B7" w:rsidRDefault="004655B7">
      <w:pPr>
        <w:spacing w:after="0" w:line="240" w:lineRule="auto"/>
      </w:pPr>
      <w:r>
        <w:separator/>
      </w:r>
    </w:p>
  </w:footnote>
  <w:footnote w:type="continuationSeparator" w:id="0">
    <w:p w:rsidR="004655B7" w:rsidRDefault="004655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D57" w:rsidRPr="000A4F1B" w:rsidRDefault="00335336" w:rsidP="005A0F6C">
    <w:pPr>
      <w:pStyle w:val="Encabezado"/>
      <w:jc w:val="center"/>
    </w:pPr>
    <w:r>
      <w:rPr>
        <w:noProof/>
        <w:lang w:eastAsia="es-ES"/>
      </w:rPr>
      <w:drawing>
        <wp:inline distT="0" distB="0" distL="0" distR="0" wp14:anchorId="0C80E4DC" wp14:editId="47D88FA8">
          <wp:extent cx="2085975" cy="1571625"/>
          <wp:effectExtent l="19050" t="0" r="9525" b="0"/>
          <wp:docPr id="4" name="Imagen 4" descr="logoAFA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FAEM"/>
                  <pic:cNvPicPr>
                    <a:picLocks noChangeAspect="1" noChangeArrowheads="1"/>
                  </pic:cNvPicPr>
                </pic:nvPicPr>
                <pic:blipFill>
                  <a:blip r:embed="rId1"/>
                  <a:srcRect/>
                  <a:stretch>
                    <a:fillRect/>
                  </a:stretch>
                </pic:blipFill>
                <pic:spPr bwMode="auto">
                  <a:xfrm>
                    <a:off x="0" y="0"/>
                    <a:ext cx="2085975" cy="15716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D356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E700F7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0FDF21B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240044A2"/>
    <w:multiLevelType w:val="hybridMultilevel"/>
    <w:tmpl w:val="82BE4B8C"/>
    <w:lvl w:ilvl="0" w:tplc="DCB6DBB2">
      <w:start w:val="9001"/>
      <w:numFmt w:val="bullet"/>
      <w:lvlText w:val=""/>
      <w:lvlJc w:val="left"/>
      <w:pPr>
        <w:tabs>
          <w:tab w:val="num" w:pos="1425"/>
        </w:tabs>
        <w:ind w:left="1425" w:hanging="360"/>
      </w:pPr>
      <w:rPr>
        <w:rFonts w:ascii="Symbol" w:eastAsia="Times New Roman" w:hAnsi="Symbol" w:cs="Times New Roman" w:hint="default"/>
        <w:color w:val="auto"/>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4">
    <w:nsid w:val="2E5A75F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3AE0691F"/>
    <w:multiLevelType w:val="singleLevel"/>
    <w:tmpl w:val="30D81C52"/>
    <w:lvl w:ilvl="0">
      <w:start w:val="2"/>
      <w:numFmt w:val="bullet"/>
      <w:lvlText w:val="-"/>
      <w:lvlJc w:val="left"/>
      <w:pPr>
        <w:tabs>
          <w:tab w:val="num" w:pos="360"/>
        </w:tabs>
        <w:ind w:left="360" w:hanging="360"/>
      </w:pPr>
      <w:rPr>
        <w:rFonts w:ascii="Times New Roman" w:hAnsi="Times New Roman" w:cs="Times New Roman" w:hint="default"/>
      </w:rPr>
    </w:lvl>
  </w:abstractNum>
  <w:abstractNum w:abstractNumId="6">
    <w:nsid w:val="3CC10AB4"/>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7">
    <w:nsid w:val="4BEB470E"/>
    <w:multiLevelType w:val="hybridMultilevel"/>
    <w:tmpl w:val="5BE2881A"/>
    <w:lvl w:ilvl="0" w:tplc="738C290E">
      <w:numFmt w:val="bullet"/>
      <w:lvlText w:val="-"/>
      <w:lvlJc w:val="left"/>
      <w:pPr>
        <w:tabs>
          <w:tab w:val="num" w:pos="720"/>
        </w:tabs>
        <w:ind w:left="720" w:hanging="360"/>
      </w:pPr>
      <w:rPr>
        <w:rFonts w:ascii="Century Gothic" w:eastAsia="Times New Roman" w:hAnsi="Century Gothic"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856184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63FB6E73"/>
    <w:multiLevelType w:val="hybridMultilevel"/>
    <w:tmpl w:val="2410C090"/>
    <w:lvl w:ilvl="0" w:tplc="0C0A0005">
      <w:start w:val="1"/>
      <w:numFmt w:val="bullet"/>
      <w:lvlText w:val=""/>
      <w:lvlJc w:val="left"/>
      <w:pPr>
        <w:tabs>
          <w:tab w:val="num" w:pos="720"/>
        </w:tabs>
        <w:ind w:left="720" w:hanging="360"/>
      </w:pPr>
      <w:rPr>
        <w:rFonts w:ascii="Wingdings" w:hAnsi="Wingdings" w:hint="default"/>
      </w:rPr>
    </w:lvl>
    <w:lvl w:ilvl="1" w:tplc="FC44763A">
      <w:numFmt w:val="bullet"/>
      <w:lvlText w:val=""/>
      <w:lvlJc w:val="left"/>
      <w:pPr>
        <w:tabs>
          <w:tab w:val="num" w:pos="1440"/>
        </w:tabs>
        <w:ind w:left="1440" w:hanging="360"/>
      </w:pPr>
      <w:rPr>
        <w:rFonts w:ascii="Symbol" w:eastAsia="Times New Roman"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643810C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nsid w:val="69396ED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nsid w:val="6960490A"/>
    <w:multiLevelType w:val="hybridMultilevel"/>
    <w:tmpl w:val="A5261A14"/>
    <w:lvl w:ilvl="0" w:tplc="0C0A0001">
      <w:start w:val="1"/>
      <w:numFmt w:val="bullet"/>
      <w:lvlText w:val=""/>
      <w:lvlJc w:val="left"/>
      <w:pPr>
        <w:tabs>
          <w:tab w:val="num" w:pos="2160"/>
        </w:tabs>
        <w:ind w:left="21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nsid w:val="79CA17EA"/>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10"/>
  </w:num>
  <w:num w:numId="6">
    <w:abstractNumId w:val="2"/>
  </w:num>
  <w:num w:numId="7">
    <w:abstractNumId w:val="0"/>
  </w:num>
  <w:num w:numId="8">
    <w:abstractNumId w:val="4"/>
  </w:num>
  <w:num w:numId="9">
    <w:abstractNumId w:val="13"/>
  </w:num>
  <w:num w:numId="10">
    <w:abstractNumId w:val="1"/>
  </w:num>
  <w:num w:numId="11">
    <w:abstractNumId w:val="5"/>
  </w:num>
  <w:num w:numId="12">
    <w:abstractNumId w:val="3"/>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9A8"/>
    <w:rsid w:val="00015AC8"/>
    <w:rsid w:val="00043A5A"/>
    <w:rsid w:val="000B19A8"/>
    <w:rsid w:val="000C771B"/>
    <w:rsid w:val="000D57E6"/>
    <w:rsid w:val="000E0B1F"/>
    <w:rsid w:val="00236413"/>
    <w:rsid w:val="00255FFA"/>
    <w:rsid w:val="00335336"/>
    <w:rsid w:val="00365228"/>
    <w:rsid w:val="003654B4"/>
    <w:rsid w:val="004276D3"/>
    <w:rsid w:val="0043253C"/>
    <w:rsid w:val="004655B7"/>
    <w:rsid w:val="004C10AD"/>
    <w:rsid w:val="00546684"/>
    <w:rsid w:val="005C075E"/>
    <w:rsid w:val="005E3D3C"/>
    <w:rsid w:val="0067440A"/>
    <w:rsid w:val="006A4126"/>
    <w:rsid w:val="007B281A"/>
    <w:rsid w:val="007F7B6C"/>
    <w:rsid w:val="00806659"/>
    <w:rsid w:val="008F7EE2"/>
    <w:rsid w:val="009A0773"/>
    <w:rsid w:val="00A44D58"/>
    <w:rsid w:val="00AA1E73"/>
    <w:rsid w:val="00AA6CE5"/>
    <w:rsid w:val="00AF68D7"/>
    <w:rsid w:val="00B0316C"/>
    <w:rsid w:val="00BB3C9B"/>
    <w:rsid w:val="00BD184E"/>
    <w:rsid w:val="00C016CC"/>
    <w:rsid w:val="00C16652"/>
    <w:rsid w:val="00C22632"/>
    <w:rsid w:val="00DE56C4"/>
    <w:rsid w:val="00E923AF"/>
    <w:rsid w:val="00EB5538"/>
    <w:rsid w:val="00F433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BC20145-113C-45F8-B948-B42DAE0D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0316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0316C"/>
  </w:style>
  <w:style w:type="paragraph" w:styleId="Piedepgina">
    <w:name w:val="footer"/>
    <w:basedOn w:val="Normal"/>
    <w:link w:val="PiedepginaCar"/>
    <w:uiPriority w:val="99"/>
    <w:semiHidden/>
    <w:unhideWhenUsed/>
    <w:rsid w:val="00B0316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0316C"/>
  </w:style>
  <w:style w:type="paragraph" w:styleId="Textodeglobo">
    <w:name w:val="Balloon Text"/>
    <w:basedOn w:val="Normal"/>
    <w:link w:val="TextodegloboCar"/>
    <w:uiPriority w:val="99"/>
    <w:semiHidden/>
    <w:unhideWhenUsed/>
    <w:rsid w:val="006744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44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15</Pages>
  <Words>2678</Words>
  <Characters>14732</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20</cp:revision>
  <cp:lastPrinted>2020-02-13T09:53:00Z</cp:lastPrinted>
  <dcterms:created xsi:type="dcterms:W3CDTF">2020-02-05T12:17:00Z</dcterms:created>
  <dcterms:modified xsi:type="dcterms:W3CDTF">2021-02-12T12:37:00Z</dcterms:modified>
</cp:coreProperties>
</file>